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BA4B" w14:textId="77777777" w:rsidR="007150EB" w:rsidRPr="0039556D" w:rsidRDefault="007150EB" w:rsidP="007150EB">
      <w:pPr>
        <w:tabs>
          <w:tab w:val="left" w:pos="540"/>
        </w:tabs>
        <w:spacing w:after="120"/>
        <w:jc w:val="center"/>
        <w:outlineLvl w:val="0"/>
        <w:rPr>
          <w:b/>
          <w:lang w:val="en-US"/>
        </w:rPr>
      </w:pPr>
      <w:r w:rsidRPr="0039556D">
        <w:rPr>
          <w:b/>
          <w:lang w:val="en-US"/>
        </w:rPr>
        <w:t>International Conference</w:t>
      </w:r>
    </w:p>
    <w:p w14:paraId="3888899E" w14:textId="77777777" w:rsidR="007150EB" w:rsidRPr="0039556D" w:rsidRDefault="007150EB" w:rsidP="007150EB">
      <w:pPr>
        <w:tabs>
          <w:tab w:val="left" w:pos="540"/>
        </w:tabs>
        <w:spacing w:after="120"/>
        <w:jc w:val="center"/>
        <w:outlineLvl w:val="0"/>
        <w:rPr>
          <w:b/>
          <w:lang w:val="en-US"/>
        </w:rPr>
      </w:pPr>
      <w:r w:rsidRPr="0039556D">
        <w:rPr>
          <w:b/>
          <w:lang w:val="en-US"/>
        </w:rPr>
        <w:t>“</w:t>
      </w:r>
      <w:r w:rsidRPr="0039556D">
        <w:rPr>
          <w:b/>
          <w:shd w:val="clear" w:color="auto" w:fill="FFFFFF"/>
          <w:lang w:val="en-US"/>
        </w:rPr>
        <w:t>Robust Global Governance for a Resilient World</w:t>
      </w:r>
      <w:r w:rsidRPr="0039556D">
        <w:rPr>
          <w:b/>
          <w:lang w:val="en-US"/>
        </w:rPr>
        <w:t>”</w:t>
      </w:r>
    </w:p>
    <w:p w14:paraId="691438FB" w14:textId="77777777" w:rsidR="007150EB" w:rsidRPr="0039556D" w:rsidRDefault="007150EB" w:rsidP="007150EB">
      <w:pPr>
        <w:tabs>
          <w:tab w:val="left" w:pos="540"/>
        </w:tabs>
        <w:spacing w:after="120"/>
        <w:jc w:val="center"/>
        <w:outlineLvl w:val="0"/>
        <w:rPr>
          <w:b/>
          <w:lang w:val="en-US"/>
        </w:rPr>
      </w:pPr>
      <w:r w:rsidRPr="0039556D">
        <w:rPr>
          <w:b/>
          <w:lang w:val="en-US"/>
        </w:rPr>
        <w:t>14-15 October 2021</w:t>
      </w:r>
    </w:p>
    <w:p w14:paraId="47DAD312" w14:textId="34E4B5E5" w:rsidR="007150EB" w:rsidRPr="0039556D" w:rsidRDefault="007150EB" w:rsidP="007150EB">
      <w:pPr>
        <w:tabs>
          <w:tab w:val="left" w:pos="540"/>
        </w:tabs>
        <w:spacing w:after="120"/>
        <w:jc w:val="both"/>
        <w:outlineLvl w:val="0"/>
        <w:rPr>
          <w:lang w:val="en-US"/>
        </w:rPr>
      </w:pPr>
      <w:r w:rsidRPr="0039556D">
        <w:rPr>
          <w:b/>
          <w:lang w:val="en-US"/>
        </w:rPr>
        <w:t xml:space="preserve">Venue: </w:t>
      </w:r>
      <w:r w:rsidRPr="0039556D">
        <w:rPr>
          <w:lang w:val="en-US"/>
        </w:rPr>
        <w:t xml:space="preserve">Russian Presidential Academy of National Economy and Public Administration (RANEPA), 82 Prospect </w:t>
      </w:r>
      <w:proofErr w:type="spellStart"/>
      <w:r w:rsidRPr="0039556D">
        <w:rPr>
          <w:lang w:val="en-US"/>
        </w:rPr>
        <w:t>Vernadskogo</w:t>
      </w:r>
      <w:proofErr w:type="spellEnd"/>
      <w:r w:rsidRPr="0039556D">
        <w:rPr>
          <w:lang w:val="en-US"/>
        </w:rPr>
        <w:t xml:space="preserve">, building </w:t>
      </w:r>
      <w:r w:rsidR="00331FFA">
        <w:rPr>
          <w:lang w:val="en-US"/>
        </w:rPr>
        <w:t>1</w:t>
      </w:r>
      <w:r w:rsidRPr="0039556D">
        <w:rPr>
          <w:lang w:val="en-US"/>
        </w:rPr>
        <w:t>,</w:t>
      </w:r>
      <w:r w:rsidR="00331FFA">
        <w:rPr>
          <w:lang w:val="en-US"/>
        </w:rPr>
        <w:t xml:space="preserve"> </w:t>
      </w:r>
      <w:r w:rsidRPr="0039556D">
        <w:rPr>
          <w:lang w:val="en-US"/>
        </w:rPr>
        <w:t>Moscow, Russia.</w:t>
      </w:r>
    </w:p>
    <w:p w14:paraId="30E023DF" w14:textId="77777777" w:rsidR="007150EB" w:rsidRPr="0039556D" w:rsidRDefault="007150EB" w:rsidP="007150EB">
      <w:pPr>
        <w:tabs>
          <w:tab w:val="left" w:pos="540"/>
        </w:tabs>
        <w:spacing w:after="120"/>
        <w:jc w:val="both"/>
        <w:outlineLvl w:val="0"/>
        <w:rPr>
          <w:lang w:val="en-US"/>
        </w:rPr>
      </w:pPr>
      <w:r w:rsidRPr="0039556D">
        <w:rPr>
          <w:b/>
          <w:lang w:val="en-US"/>
        </w:rPr>
        <w:t>Working languages:</w:t>
      </w:r>
      <w:r w:rsidRPr="0039556D">
        <w:rPr>
          <w:lang w:val="en-US"/>
        </w:rPr>
        <w:t xml:space="preserve"> Russian and English </w:t>
      </w:r>
    </w:p>
    <w:p w14:paraId="21CCDCAF" w14:textId="587EE35C" w:rsidR="007150EB" w:rsidRPr="0039556D" w:rsidRDefault="007150EB" w:rsidP="007150EB">
      <w:pPr>
        <w:tabs>
          <w:tab w:val="left" w:pos="540"/>
        </w:tabs>
        <w:spacing w:after="120"/>
        <w:jc w:val="both"/>
        <w:outlineLvl w:val="0"/>
        <w:rPr>
          <w:lang w:val="en-US"/>
        </w:rPr>
      </w:pPr>
      <w:r w:rsidRPr="0039556D">
        <w:rPr>
          <w:lang w:val="en-US"/>
        </w:rPr>
        <w:t>The sixth annual RANEPA conference on the future of global governance is organized by the Center for International Institutions Research of the Russian Presidential Academy of National Economy and Public Administration (</w:t>
      </w:r>
      <w:hyperlink r:id="rId4" w:history="1">
        <w:r w:rsidRPr="0039556D">
          <w:rPr>
            <w:rStyle w:val="a3"/>
            <w:rFonts w:eastAsiaTheme="majorEastAsia"/>
            <w:color w:val="auto"/>
            <w:lang w:val="en-US"/>
          </w:rPr>
          <w:t>https://www.ranepa.ru/eng/ciir-ranepa</w:t>
        </w:r>
      </w:hyperlink>
      <w:r w:rsidRPr="0039556D">
        <w:rPr>
          <w:lang w:val="en-US"/>
        </w:rPr>
        <w:t xml:space="preserve">) </w:t>
      </w:r>
      <w:r w:rsidR="00B55B03">
        <w:rPr>
          <w:lang w:val="en-US"/>
        </w:rPr>
        <w:t xml:space="preserve">in partnership with the </w:t>
      </w:r>
      <w:r w:rsidR="00B55B03" w:rsidRPr="00210956">
        <w:rPr>
          <w:lang w:val="en-US"/>
        </w:rPr>
        <w:t>Italian Institute for International Political Studies (</w:t>
      </w:r>
      <w:hyperlink r:id="rId5" w:history="1">
        <w:r w:rsidR="00B55B03" w:rsidRPr="00210956">
          <w:rPr>
            <w:rStyle w:val="a3"/>
            <w:lang w:val="en-US"/>
          </w:rPr>
          <w:t>https://www.ispionline.it/en</w:t>
        </w:r>
      </w:hyperlink>
      <w:r w:rsidR="00B55B03" w:rsidRPr="00210956">
        <w:rPr>
          <w:lang w:val="en-US"/>
        </w:rPr>
        <w:t>)</w:t>
      </w:r>
      <w:r w:rsidR="00B55B03">
        <w:rPr>
          <w:lang w:val="en-US"/>
        </w:rPr>
        <w:t xml:space="preserve"> and Think 20</w:t>
      </w:r>
      <w:r w:rsidR="00B55B03" w:rsidRPr="00B55B03">
        <w:rPr>
          <w:lang w:val="en-US"/>
        </w:rPr>
        <w:t xml:space="preserve"> </w:t>
      </w:r>
      <w:r w:rsidR="00B55B03">
        <w:rPr>
          <w:lang w:val="en-US"/>
        </w:rPr>
        <w:t>(</w:t>
      </w:r>
      <w:hyperlink r:id="rId6" w:history="1">
        <w:r w:rsidR="00B55B03" w:rsidRPr="00034514">
          <w:rPr>
            <w:rStyle w:val="a3"/>
            <w:lang w:val="en-US"/>
          </w:rPr>
          <w:t>https://www.t20italy.org/</w:t>
        </w:r>
      </w:hyperlink>
      <w:r w:rsidR="00B55B03">
        <w:rPr>
          <w:lang w:val="en-US"/>
        </w:rPr>
        <w:t xml:space="preserve">). The event will be held </w:t>
      </w:r>
      <w:r w:rsidRPr="0039556D">
        <w:rPr>
          <w:lang w:val="en-US"/>
        </w:rPr>
        <w:t xml:space="preserve">with expert support of </w:t>
      </w:r>
      <w:r w:rsidR="00407F68">
        <w:rPr>
          <w:lang w:val="en-GB"/>
        </w:rPr>
        <w:t xml:space="preserve">the </w:t>
      </w:r>
      <w:r w:rsidR="00407F68" w:rsidRPr="00C01873">
        <w:rPr>
          <w:lang w:val="en-US"/>
        </w:rPr>
        <w:t>National Committee on BRICS Research (</w:t>
      </w:r>
      <w:hyperlink r:id="rId7" w:history="1">
        <w:r w:rsidR="00407F68" w:rsidRPr="00C01873">
          <w:rPr>
            <w:rStyle w:val="a3"/>
            <w:lang w:val="en-US"/>
          </w:rPr>
          <w:t>http://nkibrics.ru/</w:t>
        </w:r>
      </w:hyperlink>
      <w:r w:rsidR="00407F68" w:rsidRPr="00C01873">
        <w:rPr>
          <w:lang w:val="en-US"/>
        </w:rPr>
        <w:t>)</w:t>
      </w:r>
      <w:r w:rsidR="00407F68">
        <w:rPr>
          <w:lang w:val="en-US"/>
        </w:rPr>
        <w:t>,</w:t>
      </w:r>
      <w:r w:rsidR="00407F68" w:rsidRPr="00C01873">
        <w:rPr>
          <w:lang w:val="en-US"/>
        </w:rPr>
        <w:t xml:space="preserve"> </w:t>
      </w:r>
      <w:r w:rsidRPr="0039556D">
        <w:rPr>
          <w:lang w:val="en-US"/>
        </w:rPr>
        <w:t>the G20 Research Group of the University of Toronto (</w:t>
      </w:r>
      <w:hyperlink r:id="rId8" w:history="1">
        <w:r w:rsidRPr="0039556D">
          <w:rPr>
            <w:rStyle w:val="a3"/>
            <w:rFonts w:eastAsiaTheme="majorEastAsia"/>
            <w:color w:val="auto"/>
            <w:lang w:val="en-US"/>
          </w:rPr>
          <w:t>http://www.g20.utoronto.ca/</w:t>
        </w:r>
      </w:hyperlink>
      <w:r w:rsidRPr="0039556D">
        <w:rPr>
          <w:lang w:val="en-US"/>
        </w:rPr>
        <w:t>) and BRICS Research Group (</w:t>
      </w:r>
      <w:hyperlink r:id="rId9" w:history="1">
        <w:r w:rsidRPr="0039556D">
          <w:rPr>
            <w:rStyle w:val="a3"/>
            <w:rFonts w:eastAsiaTheme="majorEastAsia"/>
            <w:color w:val="auto"/>
            <w:lang w:val="en-US"/>
          </w:rPr>
          <w:t>http://www.brics.utoronto.ca/</w:t>
        </w:r>
      </w:hyperlink>
      <w:r w:rsidRPr="0039556D">
        <w:rPr>
          <w:lang w:val="en-US"/>
        </w:rPr>
        <w:t xml:space="preserve">). </w:t>
      </w:r>
    </w:p>
    <w:p w14:paraId="4B3AE1AB" w14:textId="46FBBC5D" w:rsidR="007150EB" w:rsidRPr="0039556D" w:rsidRDefault="007150EB" w:rsidP="007150EB">
      <w:pPr>
        <w:tabs>
          <w:tab w:val="left" w:pos="540"/>
        </w:tabs>
        <w:spacing w:after="120"/>
        <w:jc w:val="both"/>
        <w:outlineLvl w:val="0"/>
        <w:rPr>
          <w:lang w:val="en-US"/>
        </w:rPr>
      </w:pPr>
      <w:r w:rsidRPr="0039556D">
        <w:rPr>
          <w:lang w:val="en-US"/>
        </w:rPr>
        <w:t xml:space="preserve">The Conference will be </w:t>
      </w:r>
      <w:r w:rsidR="004F6F19">
        <w:rPr>
          <w:lang w:val="en-US"/>
        </w:rPr>
        <w:t xml:space="preserve">carried out </w:t>
      </w:r>
      <w:r w:rsidRPr="0039556D">
        <w:rPr>
          <w:lang w:val="en-US"/>
        </w:rPr>
        <w:t>in a mixed (VTC and</w:t>
      </w:r>
      <w:r w:rsidR="00432FB4" w:rsidRPr="0039556D">
        <w:rPr>
          <w:lang w:val="en-US"/>
        </w:rPr>
        <w:t xml:space="preserve"> offline</w:t>
      </w:r>
      <w:r w:rsidRPr="0039556D">
        <w:rPr>
          <w:lang w:val="en-US"/>
        </w:rPr>
        <w:t xml:space="preserve">) format and will bring together representatives of academic community, </w:t>
      </w:r>
      <w:r w:rsidR="00777340" w:rsidRPr="0039556D">
        <w:rPr>
          <w:lang w:val="en-US"/>
        </w:rPr>
        <w:t xml:space="preserve">international institutions, </w:t>
      </w:r>
      <w:r w:rsidRPr="0039556D">
        <w:rPr>
          <w:lang w:val="en-US"/>
        </w:rPr>
        <w:t xml:space="preserve">think tanks and </w:t>
      </w:r>
      <w:r w:rsidR="00AE44E9">
        <w:rPr>
          <w:lang w:val="en-US"/>
        </w:rPr>
        <w:t>governmental institutions</w:t>
      </w:r>
      <w:r w:rsidRPr="0039556D">
        <w:rPr>
          <w:lang w:val="en-US"/>
        </w:rPr>
        <w:t xml:space="preserve"> of the G20 and the BRICS member countries. </w:t>
      </w:r>
    </w:p>
    <w:p w14:paraId="2CF02A86" w14:textId="77777777" w:rsidR="007150EB" w:rsidRPr="0039556D" w:rsidRDefault="007150EB" w:rsidP="007150EB">
      <w:pPr>
        <w:tabs>
          <w:tab w:val="left" w:pos="540"/>
        </w:tabs>
        <w:spacing w:after="120"/>
        <w:jc w:val="both"/>
        <w:outlineLvl w:val="0"/>
        <w:rPr>
          <w:b/>
          <w:lang w:val="en-US"/>
        </w:rPr>
      </w:pPr>
      <w:r w:rsidRPr="0039556D">
        <w:rPr>
          <w:b/>
          <w:lang w:val="en-US"/>
        </w:rPr>
        <w:t>Questions for discussion</w:t>
      </w:r>
    </w:p>
    <w:p w14:paraId="149C2283" w14:textId="724341E0" w:rsidR="001B1249" w:rsidRPr="0039556D" w:rsidRDefault="007150EB" w:rsidP="001B1249">
      <w:pPr>
        <w:pStyle w:val="a4"/>
        <w:spacing w:before="0" w:beforeAutospacing="0" w:after="120" w:afterAutospacing="0"/>
        <w:jc w:val="both"/>
        <w:rPr>
          <w:shd w:val="clear" w:color="auto" w:fill="FFFFFF"/>
          <w:lang w:val="en-US"/>
        </w:rPr>
      </w:pPr>
      <w:r w:rsidRPr="0039556D">
        <w:rPr>
          <w:lang w:val="en-US"/>
        </w:rPr>
        <w:t>The 2021 brought a hope of economic</w:t>
      </w:r>
      <w:r w:rsidR="00D400BC" w:rsidRPr="00D400BC">
        <w:rPr>
          <w:lang w:val="en-US"/>
        </w:rPr>
        <w:t xml:space="preserve"> </w:t>
      </w:r>
      <w:r w:rsidR="00D400BC">
        <w:rPr>
          <w:lang w:val="en-US"/>
        </w:rPr>
        <w:t>revival</w:t>
      </w:r>
      <w:r w:rsidRPr="0039556D">
        <w:rPr>
          <w:lang w:val="en-US"/>
        </w:rPr>
        <w:t xml:space="preserve">, but </w:t>
      </w:r>
      <w:r w:rsidR="00D400BC">
        <w:rPr>
          <w:lang w:val="en-US"/>
        </w:rPr>
        <w:t xml:space="preserve">it </w:t>
      </w:r>
      <w:r w:rsidRPr="0039556D">
        <w:rPr>
          <w:lang w:val="en-US"/>
        </w:rPr>
        <w:t xml:space="preserve">hinges on the capability to ensure success of vaccination, advance </w:t>
      </w:r>
      <w:r w:rsidR="00D400BC">
        <w:rPr>
          <w:lang w:val="en-US"/>
        </w:rPr>
        <w:t xml:space="preserve">green recovery </w:t>
      </w:r>
      <w:r w:rsidRPr="0039556D">
        <w:rPr>
          <w:lang w:val="en-US"/>
        </w:rPr>
        <w:t xml:space="preserve">and address numerous risks exacerbated by the </w:t>
      </w:r>
      <w:r w:rsidR="00777340" w:rsidRPr="0039556D">
        <w:rPr>
          <w:lang w:val="en-US"/>
        </w:rPr>
        <w:t xml:space="preserve">impact of the </w:t>
      </w:r>
      <w:r w:rsidRPr="0039556D">
        <w:rPr>
          <w:lang w:val="en-US"/>
        </w:rPr>
        <w:t>pandemic and increasing digital divide</w:t>
      </w:r>
      <w:r w:rsidR="00777340" w:rsidRPr="0039556D">
        <w:rPr>
          <w:lang w:val="en-US"/>
        </w:rPr>
        <w:t>s</w:t>
      </w:r>
      <w:r w:rsidRPr="0039556D">
        <w:rPr>
          <w:lang w:val="en-US"/>
        </w:rPr>
        <w:t>. Robust global governance is essential to deal with the s</w:t>
      </w:r>
      <w:r w:rsidRPr="0039556D">
        <w:rPr>
          <w:shd w:val="clear" w:color="auto" w:fill="FFFFFF"/>
          <w:lang w:val="en-US"/>
        </w:rPr>
        <w:t xml:space="preserve">etback in the SDGs progress, </w:t>
      </w:r>
      <w:r w:rsidR="00F3507B" w:rsidRPr="0039556D">
        <w:rPr>
          <w:shd w:val="clear" w:color="auto" w:fill="FFFFFF"/>
          <w:lang w:val="en-US"/>
        </w:rPr>
        <w:t xml:space="preserve">climate change, </w:t>
      </w:r>
      <w:r w:rsidRPr="0039556D">
        <w:rPr>
          <w:shd w:val="clear" w:color="auto" w:fill="FFFFFF"/>
          <w:lang w:val="en-US"/>
        </w:rPr>
        <w:t>unsustainability of private and public debt, structural inequality, inadequate digital and data governance,</w:t>
      </w:r>
      <w:r w:rsidR="009C72E4">
        <w:rPr>
          <w:shd w:val="clear" w:color="auto" w:fill="FFFFFF"/>
          <w:lang w:val="en-US"/>
        </w:rPr>
        <w:t xml:space="preserve"> unresolved issues</w:t>
      </w:r>
      <w:r w:rsidRPr="0039556D">
        <w:rPr>
          <w:shd w:val="clear" w:color="auto" w:fill="FFFFFF"/>
          <w:lang w:val="en-US"/>
        </w:rPr>
        <w:t xml:space="preserve"> in the multilateral trade and finance systems and other </w:t>
      </w:r>
      <w:r w:rsidR="009C72E4">
        <w:rPr>
          <w:shd w:val="clear" w:color="auto" w:fill="FFFFFF"/>
          <w:lang w:val="en-US"/>
        </w:rPr>
        <w:t>risks</w:t>
      </w:r>
      <w:r w:rsidRPr="0039556D">
        <w:rPr>
          <w:shd w:val="clear" w:color="auto" w:fill="FFFFFF"/>
          <w:lang w:val="en-US"/>
        </w:rPr>
        <w:t>.</w:t>
      </w:r>
      <w:r w:rsidR="001B1249" w:rsidRPr="0039556D">
        <w:rPr>
          <w:shd w:val="clear" w:color="auto" w:fill="FFFFFF"/>
          <w:lang w:val="en-US"/>
        </w:rPr>
        <w:t xml:space="preserve"> </w:t>
      </w:r>
    </w:p>
    <w:p w14:paraId="44E4A82C" w14:textId="1943219E" w:rsidR="007150EB" w:rsidRPr="0039556D" w:rsidRDefault="007150EB" w:rsidP="001B1249">
      <w:pPr>
        <w:pStyle w:val="a4"/>
        <w:spacing w:before="0" w:beforeAutospacing="0" w:after="120" w:afterAutospacing="0"/>
        <w:jc w:val="both"/>
        <w:rPr>
          <w:lang w:val="en-US"/>
        </w:rPr>
      </w:pPr>
      <w:r w:rsidRPr="0039556D">
        <w:rPr>
          <w:shd w:val="clear" w:color="auto" w:fill="FFFFFF"/>
          <w:lang w:val="en-US"/>
        </w:rPr>
        <w:t xml:space="preserve">The conference participants will reflect on the major </w:t>
      </w:r>
      <w:r w:rsidRPr="0039556D">
        <w:rPr>
          <w:lang w:val="en-US"/>
        </w:rPr>
        <w:t>risks</w:t>
      </w:r>
      <w:r w:rsidR="0095642C">
        <w:rPr>
          <w:lang w:val="en-US"/>
        </w:rPr>
        <w:t xml:space="preserve"> and international cooperation </w:t>
      </w:r>
      <w:r w:rsidR="009C72E4">
        <w:rPr>
          <w:lang w:val="en-US"/>
        </w:rPr>
        <w:t>challenges</w:t>
      </w:r>
      <w:r w:rsidRPr="0039556D">
        <w:rPr>
          <w:lang w:val="en-US"/>
        </w:rPr>
        <w:t xml:space="preserve">, with the plenary focusing on the pending G20 summit </w:t>
      </w:r>
      <w:r w:rsidR="00DD4197">
        <w:rPr>
          <w:lang w:val="en-GB"/>
        </w:rPr>
        <w:t xml:space="preserve">agenda </w:t>
      </w:r>
      <w:r w:rsidRPr="0039556D">
        <w:rPr>
          <w:lang w:val="en-US"/>
        </w:rPr>
        <w:t>and priorities for</w:t>
      </w:r>
      <w:r w:rsidR="00777340" w:rsidRPr="0039556D">
        <w:rPr>
          <w:lang w:val="en-US"/>
        </w:rPr>
        <w:t xml:space="preserve"> strengthening</w:t>
      </w:r>
      <w:r w:rsidRPr="0039556D">
        <w:rPr>
          <w:lang w:val="en-US"/>
        </w:rPr>
        <w:t xml:space="preserve"> international cooperation</w:t>
      </w:r>
      <w:r w:rsidR="00777340" w:rsidRPr="0039556D">
        <w:rPr>
          <w:lang w:val="en-US"/>
        </w:rPr>
        <w:t xml:space="preserve"> to manage critical global </w:t>
      </w:r>
      <w:r w:rsidR="009C72E4">
        <w:rPr>
          <w:lang w:val="en-US"/>
        </w:rPr>
        <w:t xml:space="preserve">problems </w:t>
      </w:r>
      <w:r w:rsidR="00777340" w:rsidRPr="0039556D">
        <w:rPr>
          <w:lang w:val="en-US"/>
        </w:rPr>
        <w:t>and build global public goods,</w:t>
      </w:r>
      <w:r w:rsidRPr="0039556D">
        <w:rPr>
          <w:lang w:val="en-US"/>
        </w:rPr>
        <w:t xml:space="preserve"> with </w:t>
      </w:r>
      <w:r w:rsidR="00AE44E9">
        <w:rPr>
          <w:lang w:val="en-US"/>
        </w:rPr>
        <w:t xml:space="preserve">the </w:t>
      </w:r>
      <w:r w:rsidRPr="0039556D">
        <w:rPr>
          <w:lang w:val="en-US"/>
        </w:rPr>
        <w:t>other sessions</w:t>
      </w:r>
      <w:r w:rsidR="00AE44E9">
        <w:rPr>
          <w:lang w:val="en-US"/>
        </w:rPr>
        <w:t xml:space="preserve"> </w:t>
      </w:r>
      <w:r w:rsidRPr="0039556D">
        <w:rPr>
          <w:lang w:val="en-US"/>
        </w:rPr>
        <w:t>devoted to the SDGs</w:t>
      </w:r>
      <w:r w:rsidR="00AE44E9">
        <w:rPr>
          <w:lang w:val="en-US"/>
        </w:rPr>
        <w:t xml:space="preserve"> implementation</w:t>
      </w:r>
      <w:r w:rsidRPr="0039556D">
        <w:rPr>
          <w:lang w:val="en-US"/>
        </w:rPr>
        <w:t>, international financial and monetary system, climate change</w:t>
      </w:r>
      <w:r w:rsidR="00AE44E9">
        <w:rPr>
          <w:lang w:val="en-US"/>
        </w:rPr>
        <w:t xml:space="preserve"> and</w:t>
      </w:r>
      <w:r w:rsidRPr="0039556D">
        <w:rPr>
          <w:lang w:val="en-US"/>
        </w:rPr>
        <w:t xml:space="preserve"> digital economy governance.</w:t>
      </w:r>
    </w:p>
    <w:p w14:paraId="2C4700A7" w14:textId="3AF0DD83" w:rsidR="00E21267" w:rsidRPr="0039556D" w:rsidRDefault="00E21267" w:rsidP="007150EB">
      <w:pPr>
        <w:pStyle w:val="xmsonormal"/>
        <w:shd w:val="clear" w:color="auto" w:fill="FFFFFF"/>
        <w:spacing w:before="0" w:beforeAutospacing="0" w:after="0" w:afterAutospacing="0" w:line="259" w:lineRule="atLeast"/>
        <w:rPr>
          <w:b/>
          <w:color w:val="000000"/>
          <w:lang w:val="en-US"/>
        </w:rPr>
      </w:pPr>
    </w:p>
    <w:p w14:paraId="4606836C" w14:textId="2D23D208" w:rsidR="00E21267" w:rsidRPr="00D83B99" w:rsidRDefault="00E21267" w:rsidP="00D83B99">
      <w:pPr>
        <w:tabs>
          <w:tab w:val="left" w:pos="540"/>
        </w:tabs>
        <w:spacing w:after="120"/>
        <w:jc w:val="center"/>
        <w:outlineLvl w:val="0"/>
        <w:rPr>
          <w:b/>
          <w:lang w:val="en-US"/>
        </w:rPr>
      </w:pPr>
      <w:proofErr w:type="spellStart"/>
      <w:r w:rsidRPr="00D83B99">
        <w:rPr>
          <w:b/>
          <w:lang w:val="en-US"/>
        </w:rPr>
        <w:t>Programme</w:t>
      </w:r>
      <w:proofErr w:type="spellEnd"/>
      <w:r w:rsidRPr="00D83B99">
        <w:rPr>
          <w:b/>
          <w:lang w:val="en-US"/>
        </w:rPr>
        <w:t xml:space="preserve"> </w:t>
      </w:r>
    </w:p>
    <w:p w14:paraId="523D3660" w14:textId="77777777" w:rsidR="00E21267" w:rsidRPr="00D83B99" w:rsidRDefault="00E21267" w:rsidP="00D83B99">
      <w:pPr>
        <w:tabs>
          <w:tab w:val="left" w:pos="540"/>
        </w:tabs>
        <w:spacing w:after="120"/>
        <w:jc w:val="center"/>
        <w:outlineLvl w:val="0"/>
        <w:rPr>
          <w:b/>
          <w:lang w:val="en-US"/>
        </w:rPr>
      </w:pPr>
    </w:p>
    <w:p w14:paraId="02EC9E94" w14:textId="0FCB3B06" w:rsidR="00E21267" w:rsidRPr="00D83B99" w:rsidRDefault="00E21267" w:rsidP="00D83B99">
      <w:pPr>
        <w:tabs>
          <w:tab w:val="left" w:pos="540"/>
        </w:tabs>
        <w:spacing w:after="120"/>
        <w:jc w:val="center"/>
        <w:outlineLvl w:val="0"/>
        <w:rPr>
          <w:b/>
          <w:lang w:val="en-US"/>
        </w:rPr>
      </w:pPr>
      <w:r w:rsidRPr="00D83B99">
        <w:rPr>
          <w:b/>
          <w:lang w:val="en-US"/>
        </w:rPr>
        <w:t>14 October 2021</w:t>
      </w:r>
      <w:r w:rsidR="00770A33" w:rsidRPr="00D83B99">
        <w:rPr>
          <w:b/>
          <w:lang w:val="en-US"/>
        </w:rPr>
        <w:t xml:space="preserve"> </w:t>
      </w:r>
      <w:r w:rsidR="00770A33" w:rsidRPr="00D83B99">
        <w:rPr>
          <w:b/>
        </w:rPr>
        <w:t>(13.00-</w:t>
      </w:r>
      <w:r w:rsidR="00770A33" w:rsidRPr="00D83B99">
        <w:rPr>
          <w:b/>
          <w:lang w:val="en-US"/>
        </w:rPr>
        <w:t>16.30</w:t>
      </w:r>
      <w:r w:rsidR="00770A33" w:rsidRPr="00D83B99">
        <w:rPr>
          <w:b/>
        </w:rPr>
        <w:t xml:space="preserve"> GMT+3)</w:t>
      </w:r>
    </w:p>
    <w:p w14:paraId="0DB6FB13" w14:textId="77777777" w:rsidR="00E21267" w:rsidRPr="00D83B99" w:rsidRDefault="00E21267" w:rsidP="00D83B99">
      <w:pPr>
        <w:tabs>
          <w:tab w:val="left" w:pos="540"/>
        </w:tabs>
        <w:spacing w:after="120"/>
        <w:jc w:val="center"/>
        <w:outlineLvl w:val="0"/>
        <w:rPr>
          <w:b/>
          <w:lang w:val="en-US"/>
        </w:rPr>
      </w:pPr>
    </w:p>
    <w:tbl>
      <w:tblPr>
        <w:tblW w:w="9346" w:type="dxa"/>
        <w:tblInd w:w="-567" w:type="dxa"/>
        <w:tblLayout w:type="fixed"/>
        <w:tblLook w:val="06A0" w:firstRow="1" w:lastRow="0" w:firstColumn="1" w:lastColumn="0" w:noHBand="1" w:noVBand="1"/>
      </w:tblPr>
      <w:tblGrid>
        <w:gridCol w:w="1484"/>
        <w:gridCol w:w="7862"/>
      </w:tblGrid>
      <w:tr w:rsidR="00124CA7" w:rsidRPr="00DE6DA8" w14:paraId="0E57DCE7" w14:textId="77777777" w:rsidTr="00DB5D95">
        <w:trPr>
          <w:trHeight w:val="705"/>
        </w:trPr>
        <w:tc>
          <w:tcPr>
            <w:tcW w:w="1484" w:type="dxa"/>
            <w:shd w:val="clear" w:color="auto" w:fill="auto"/>
          </w:tcPr>
          <w:p w14:paraId="2B26145A" w14:textId="30B210D2" w:rsidR="00124CA7" w:rsidRPr="00DE6DA8" w:rsidRDefault="00124CA7" w:rsidP="00DE6DA8">
            <w:pPr>
              <w:tabs>
                <w:tab w:val="left" w:pos="540"/>
              </w:tabs>
              <w:spacing w:after="120"/>
              <w:jc w:val="both"/>
              <w:outlineLvl w:val="0"/>
              <w:rPr>
                <w:rFonts w:eastAsiaTheme="minorHAnsi"/>
                <w:b/>
                <w:bCs/>
                <w:lang w:val="en-US"/>
              </w:rPr>
            </w:pPr>
            <w:r w:rsidRPr="00DE6DA8">
              <w:rPr>
                <w:b/>
                <w:bCs/>
                <w:lang w:val="en-US"/>
              </w:rPr>
              <w:t>13:</w:t>
            </w:r>
            <w:r w:rsidRPr="00DE6DA8">
              <w:rPr>
                <w:b/>
                <w:bCs/>
              </w:rPr>
              <w:t>0</w:t>
            </w:r>
            <w:r w:rsidRPr="00DE6DA8">
              <w:rPr>
                <w:b/>
                <w:bCs/>
                <w:lang w:val="en-US"/>
              </w:rPr>
              <w:t xml:space="preserve">0-14:00 </w:t>
            </w:r>
            <w:r w:rsidRPr="00DE6DA8">
              <w:rPr>
                <w:rFonts w:eastAsiaTheme="minorHAnsi"/>
                <w:b/>
                <w:bCs/>
                <w:lang w:val="en-US"/>
              </w:rPr>
              <w:t>GMT+3</w:t>
            </w:r>
          </w:p>
          <w:p w14:paraId="0378FCFC" w14:textId="04E39DB6" w:rsidR="00124CA7" w:rsidRPr="00DE6DA8" w:rsidRDefault="00124CA7" w:rsidP="00DE6DA8">
            <w:pPr>
              <w:spacing w:after="120"/>
              <w:jc w:val="both"/>
              <w:rPr>
                <w:rFonts w:eastAsiaTheme="minorHAnsi"/>
                <w:lang w:val="en-US"/>
              </w:rPr>
            </w:pPr>
          </w:p>
        </w:tc>
        <w:tc>
          <w:tcPr>
            <w:tcW w:w="7862" w:type="dxa"/>
            <w:shd w:val="clear" w:color="auto" w:fill="auto"/>
          </w:tcPr>
          <w:p w14:paraId="452ED64E" w14:textId="77777777" w:rsidR="00124CA7" w:rsidRPr="00DE6DA8" w:rsidRDefault="00124CA7" w:rsidP="00DE6DA8">
            <w:pPr>
              <w:tabs>
                <w:tab w:val="left" w:pos="540"/>
              </w:tabs>
              <w:spacing w:after="120"/>
              <w:jc w:val="both"/>
              <w:outlineLvl w:val="0"/>
              <w:rPr>
                <w:b/>
                <w:bCs/>
                <w:lang w:val="en-US"/>
              </w:rPr>
            </w:pPr>
            <w:r w:rsidRPr="00DE6DA8">
              <w:rPr>
                <w:b/>
                <w:bCs/>
                <w:color w:val="000000"/>
                <w:lang w:val="en-US"/>
              </w:rPr>
              <w:t>Plenary</w:t>
            </w:r>
            <w:r w:rsidRPr="00DE6DA8">
              <w:rPr>
                <w:b/>
                <w:bCs/>
                <w:lang w:val="en-US"/>
              </w:rPr>
              <w:t xml:space="preserve">. </w:t>
            </w:r>
            <w:r w:rsidRPr="00DE6DA8">
              <w:rPr>
                <w:b/>
                <w:bCs/>
                <w:color w:val="000000"/>
                <w:bdr w:val="none" w:sz="0" w:space="0" w:color="auto" w:frame="1"/>
                <w:shd w:val="clear" w:color="auto" w:fill="FFFFFF"/>
                <w:lang w:val="en-US"/>
              </w:rPr>
              <w:t xml:space="preserve">Challenges and Solutions of Green Recovery for a Resilient World. </w:t>
            </w:r>
          </w:p>
          <w:p w14:paraId="30E048C7" w14:textId="77777777" w:rsidR="00124CA7" w:rsidRPr="00DE6DA8" w:rsidRDefault="00124CA7" w:rsidP="00DE6DA8">
            <w:pPr>
              <w:tabs>
                <w:tab w:val="left" w:pos="540"/>
              </w:tabs>
              <w:spacing w:after="120"/>
              <w:jc w:val="both"/>
              <w:outlineLvl w:val="0"/>
              <w:rPr>
                <w:lang w:val="en-US"/>
              </w:rPr>
            </w:pPr>
            <w:r w:rsidRPr="00DE6DA8">
              <w:rPr>
                <w:b/>
                <w:lang w:val="en-US"/>
              </w:rPr>
              <w:t>Moderator:</w:t>
            </w:r>
            <w:r w:rsidRPr="00DE6DA8">
              <w:rPr>
                <w:lang w:val="en-US"/>
              </w:rPr>
              <w:t xml:space="preserve"> </w:t>
            </w:r>
            <w:r w:rsidRPr="00DE6DA8">
              <w:rPr>
                <w:i/>
                <w:iCs/>
                <w:lang w:val="en-US"/>
              </w:rPr>
              <w:t>Vladimir Mau</w:t>
            </w:r>
            <w:r w:rsidRPr="00DE6DA8">
              <w:rPr>
                <w:lang w:val="en-US"/>
              </w:rPr>
              <w:t>, Rector, the Russian Presidential Academy of National Economy and Public Administration (RANEPA).</w:t>
            </w:r>
          </w:p>
          <w:p w14:paraId="2754B6FD" w14:textId="77777777" w:rsidR="00124CA7" w:rsidRPr="00DE6DA8" w:rsidRDefault="00124CA7" w:rsidP="00DE6DA8">
            <w:pPr>
              <w:tabs>
                <w:tab w:val="left" w:pos="540"/>
              </w:tabs>
              <w:spacing w:after="120"/>
              <w:jc w:val="both"/>
              <w:outlineLvl w:val="0"/>
              <w:rPr>
                <w:b/>
                <w:lang w:val="en-US"/>
              </w:rPr>
            </w:pPr>
            <w:r w:rsidRPr="00DE6DA8">
              <w:rPr>
                <w:b/>
                <w:lang w:val="en-US"/>
              </w:rPr>
              <w:t>Participants:</w:t>
            </w:r>
          </w:p>
          <w:p w14:paraId="77FCC054" w14:textId="77777777" w:rsidR="00124CA7" w:rsidRPr="00DE6DA8" w:rsidRDefault="00124CA7" w:rsidP="00DE6DA8">
            <w:pPr>
              <w:tabs>
                <w:tab w:val="left" w:pos="540"/>
              </w:tabs>
              <w:spacing w:after="120"/>
              <w:jc w:val="both"/>
              <w:outlineLvl w:val="0"/>
              <w:rPr>
                <w:bCs/>
                <w:lang w:val="en-US"/>
              </w:rPr>
            </w:pPr>
            <w:r w:rsidRPr="00DE6DA8">
              <w:rPr>
                <w:bCs/>
                <w:i/>
                <w:iCs/>
                <w:lang w:val="en-US"/>
              </w:rPr>
              <w:t xml:space="preserve">Paolo </w:t>
            </w:r>
            <w:proofErr w:type="spellStart"/>
            <w:r w:rsidRPr="00DE6DA8">
              <w:rPr>
                <w:bCs/>
                <w:i/>
                <w:iCs/>
                <w:lang w:val="en-US"/>
              </w:rPr>
              <w:t>Magri</w:t>
            </w:r>
            <w:proofErr w:type="spellEnd"/>
            <w:r w:rsidRPr="00DE6DA8">
              <w:rPr>
                <w:bCs/>
                <w:bdr w:val="none" w:sz="0" w:space="0" w:color="auto" w:frame="1"/>
                <w:lang w:val="en-US"/>
              </w:rPr>
              <w:t xml:space="preserve">, National Coordinator and Chair T20 Italy; Executive Vice-president, Italian Institute for International Political Studies (ISPI). </w:t>
            </w:r>
          </w:p>
          <w:p w14:paraId="366B4E1A" w14:textId="2F13CC6E" w:rsidR="00124CA7" w:rsidRPr="00DE6DA8" w:rsidRDefault="00124CA7" w:rsidP="00DE6DA8">
            <w:pPr>
              <w:pStyle w:val="xmsonormal"/>
              <w:shd w:val="clear" w:color="auto" w:fill="FFFFFF"/>
              <w:spacing w:before="0" w:beforeAutospacing="0" w:after="120" w:afterAutospacing="0"/>
              <w:jc w:val="both"/>
              <w:rPr>
                <w:bCs/>
                <w:color w:val="202122"/>
                <w:shd w:val="clear" w:color="auto" w:fill="FFFFFF"/>
                <w:lang w:val="en-US"/>
              </w:rPr>
            </w:pPr>
            <w:r w:rsidRPr="00DE6DA8">
              <w:rPr>
                <w:i/>
                <w:shd w:val="clear" w:color="auto" w:fill="FFFFFF"/>
                <w:lang w:val="en-US"/>
              </w:rPr>
              <w:t xml:space="preserve">Maksim </w:t>
            </w:r>
            <w:proofErr w:type="spellStart"/>
            <w:r w:rsidRPr="00DE6DA8">
              <w:rPr>
                <w:i/>
                <w:shd w:val="clear" w:color="auto" w:fill="FFFFFF"/>
                <w:lang w:val="en-US"/>
              </w:rPr>
              <w:t>Oreshkin</w:t>
            </w:r>
            <w:proofErr w:type="spellEnd"/>
            <w:r w:rsidRPr="00DE6DA8">
              <w:rPr>
                <w:i/>
                <w:shd w:val="clear" w:color="auto" w:fill="FFFFFF"/>
                <w:lang w:val="en-US"/>
              </w:rPr>
              <w:t xml:space="preserve">, </w:t>
            </w:r>
            <w:r w:rsidRPr="00DE6DA8">
              <w:rPr>
                <w:shd w:val="clear" w:color="auto" w:fill="FFFFFF"/>
                <w:lang w:val="en-US"/>
              </w:rPr>
              <w:t>Aide to the President of the Russian Federation</w:t>
            </w:r>
            <w:r w:rsidRPr="00DE6DA8">
              <w:rPr>
                <w:bCs/>
                <w:color w:val="202122"/>
                <w:shd w:val="clear" w:color="auto" w:fill="FFFFFF"/>
                <w:lang w:val="en-US"/>
              </w:rPr>
              <w:t>.</w:t>
            </w:r>
          </w:p>
          <w:p w14:paraId="3F50E97D" w14:textId="77777777" w:rsidR="00124CA7" w:rsidRPr="00DE6DA8" w:rsidRDefault="00124CA7" w:rsidP="00DE6DA8">
            <w:pPr>
              <w:tabs>
                <w:tab w:val="left" w:pos="540"/>
              </w:tabs>
              <w:spacing w:after="120"/>
              <w:jc w:val="both"/>
              <w:outlineLvl w:val="0"/>
              <w:rPr>
                <w:bCs/>
                <w:lang w:val="en-US"/>
              </w:rPr>
            </w:pPr>
            <w:r w:rsidRPr="00DE6DA8">
              <w:rPr>
                <w:bCs/>
                <w:i/>
                <w:iCs/>
                <w:lang w:val="en-US"/>
              </w:rPr>
              <w:lastRenderedPageBreak/>
              <w:t xml:space="preserve">Annette </w:t>
            </w:r>
            <w:proofErr w:type="spellStart"/>
            <w:r w:rsidRPr="00DE6DA8">
              <w:rPr>
                <w:bCs/>
                <w:i/>
                <w:iCs/>
                <w:lang w:val="en-US"/>
              </w:rPr>
              <w:t>Kyobe</w:t>
            </w:r>
            <w:proofErr w:type="spellEnd"/>
            <w:r w:rsidRPr="00DE6DA8">
              <w:rPr>
                <w:bCs/>
                <w:lang w:val="en-US"/>
              </w:rPr>
              <w:t>, International Monetary Fund, Resident Representative to the Russian Federation.</w:t>
            </w:r>
          </w:p>
          <w:p w14:paraId="6065A5E0" w14:textId="77777777" w:rsidR="00124CA7" w:rsidRPr="00DE6DA8" w:rsidRDefault="00124CA7" w:rsidP="00DE6DA8">
            <w:pPr>
              <w:tabs>
                <w:tab w:val="left" w:pos="540"/>
              </w:tabs>
              <w:spacing w:after="120"/>
              <w:jc w:val="both"/>
              <w:outlineLvl w:val="0"/>
              <w:rPr>
                <w:bCs/>
                <w:lang w:val="en-US"/>
              </w:rPr>
            </w:pPr>
            <w:r w:rsidRPr="00DE6DA8">
              <w:rPr>
                <w:bCs/>
                <w:i/>
                <w:iCs/>
                <w:lang w:val="en-US"/>
              </w:rPr>
              <w:t>John Kirton</w:t>
            </w:r>
            <w:r w:rsidRPr="00DE6DA8">
              <w:rPr>
                <w:bCs/>
                <w:lang w:val="en-US"/>
              </w:rPr>
              <w:t>, Co-Founder and Director, G7 Research Group, Founder And Co-Director, G20 Research Group, University of Toronto, Munk School of Global Affairs &amp; Public Policy.</w:t>
            </w:r>
          </w:p>
          <w:p w14:paraId="0AA130D4" w14:textId="68222735" w:rsidR="00124CA7" w:rsidRDefault="00124CA7" w:rsidP="00DE6DA8">
            <w:pPr>
              <w:spacing w:after="120"/>
              <w:jc w:val="both"/>
              <w:rPr>
                <w:bCs/>
                <w:color w:val="0B1F3E"/>
                <w:lang w:val="en-US"/>
              </w:rPr>
            </w:pPr>
            <w:r w:rsidRPr="00DE6DA8">
              <w:rPr>
                <w:bCs/>
                <w:i/>
                <w:iCs/>
                <w:color w:val="000000"/>
                <w:lang w:val="en-US"/>
              </w:rPr>
              <w:t xml:space="preserve">Dennis J. </w:t>
            </w:r>
            <w:proofErr w:type="spellStart"/>
            <w:r w:rsidRPr="00DE6DA8">
              <w:rPr>
                <w:bCs/>
                <w:i/>
                <w:iCs/>
                <w:color w:val="000000"/>
                <w:lang w:val="en-US"/>
              </w:rPr>
              <w:t>Snower</w:t>
            </w:r>
            <w:proofErr w:type="spellEnd"/>
            <w:r w:rsidRPr="00DE6DA8">
              <w:rPr>
                <w:bCs/>
                <w:color w:val="000000"/>
                <w:lang w:val="en-US"/>
              </w:rPr>
              <w:t>, Founder and President, Global Solutions Initiative and the Global Economic Symposium, President of the Kiel Institute for the World Economy (2004–2019)</w:t>
            </w:r>
            <w:r w:rsidRPr="00DE6DA8">
              <w:rPr>
                <w:bCs/>
                <w:color w:val="0000FF"/>
                <w:u w:val="single"/>
                <w:lang w:val="en-US"/>
              </w:rPr>
              <w:t xml:space="preserve">, </w:t>
            </w:r>
            <w:r w:rsidRPr="00DE6DA8">
              <w:rPr>
                <w:bCs/>
                <w:color w:val="0B1F3E"/>
                <w:lang w:val="en-US"/>
              </w:rPr>
              <w:t xml:space="preserve">Senior Research Fellow at the </w:t>
            </w:r>
            <w:proofErr w:type="spellStart"/>
            <w:r w:rsidRPr="00DE6DA8">
              <w:rPr>
                <w:bCs/>
                <w:lang w:val="en-US"/>
              </w:rPr>
              <w:t>Blavatnik</w:t>
            </w:r>
            <w:proofErr w:type="spellEnd"/>
            <w:r w:rsidRPr="00DE6DA8">
              <w:rPr>
                <w:bCs/>
                <w:lang w:val="en-US"/>
              </w:rPr>
              <w:t xml:space="preserve"> School of Government</w:t>
            </w:r>
            <w:r w:rsidRPr="00DE6DA8">
              <w:rPr>
                <w:bCs/>
                <w:color w:val="0B1F3E"/>
                <w:lang w:val="en-US"/>
              </w:rPr>
              <w:t xml:space="preserve">, Non-resident Fellow of </w:t>
            </w:r>
            <w:r w:rsidRPr="00DE6DA8">
              <w:rPr>
                <w:bCs/>
                <w:lang w:val="en-US"/>
              </w:rPr>
              <w:t>Brookings Institution</w:t>
            </w:r>
            <w:r w:rsidRPr="00DE6DA8">
              <w:rPr>
                <w:bCs/>
                <w:color w:val="0B1F3E"/>
                <w:lang w:val="en-US"/>
              </w:rPr>
              <w:t xml:space="preserve">, Research Fellow at the </w:t>
            </w:r>
            <w:r w:rsidRPr="00DE6DA8">
              <w:rPr>
                <w:bCs/>
                <w:lang w:val="en-US"/>
              </w:rPr>
              <w:t>Center for Economic Policy Research</w:t>
            </w:r>
            <w:r w:rsidRPr="00DE6DA8">
              <w:rPr>
                <w:bCs/>
                <w:color w:val="0B1F3E"/>
                <w:lang w:val="en-US"/>
              </w:rPr>
              <w:t xml:space="preserve"> (London), at </w:t>
            </w:r>
            <w:r w:rsidRPr="00DE6DA8">
              <w:rPr>
                <w:bCs/>
                <w:lang w:val="en-US"/>
              </w:rPr>
              <w:t>IZA (Institute for the Future of Work, Bonn)</w:t>
            </w:r>
            <w:r w:rsidRPr="00DE6DA8">
              <w:rPr>
                <w:bCs/>
                <w:color w:val="0B1F3E"/>
                <w:lang w:val="en-US"/>
              </w:rPr>
              <w:t xml:space="preserve">, and </w:t>
            </w:r>
            <w:proofErr w:type="spellStart"/>
            <w:r w:rsidRPr="00DE6DA8">
              <w:rPr>
                <w:bCs/>
                <w:lang w:val="en-US"/>
              </w:rPr>
              <w:t>CESifo</w:t>
            </w:r>
            <w:proofErr w:type="spellEnd"/>
            <w:r w:rsidRPr="00DE6DA8">
              <w:rPr>
                <w:bCs/>
                <w:color w:val="0B1F3E"/>
                <w:lang w:val="en-US"/>
              </w:rPr>
              <w:t xml:space="preserve"> (Munich).</w:t>
            </w:r>
          </w:p>
          <w:p w14:paraId="01471A97" w14:textId="77777777" w:rsidR="00DE6DA8" w:rsidRPr="00DE6DA8" w:rsidRDefault="00DE6DA8" w:rsidP="00DE6DA8">
            <w:pPr>
              <w:spacing w:after="120"/>
              <w:jc w:val="both"/>
              <w:rPr>
                <w:bCs/>
                <w:color w:val="0000FF"/>
                <w:u w:val="single"/>
                <w:lang w:val="en-US"/>
              </w:rPr>
            </w:pPr>
          </w:p>
          <w:p w14:paraId="405FEE13" w14:textId="77777777" w:rsidR="00124CA7" w:rsidRDefault="00124CA7" w:rsidP="00DE6DA8">
            <w:pPr>
              <w:spacing w:after="120"/>
              <w:jc w:val="both"/>
              <w:rPr>
                <w:b/>
                <w:lang w:val="en-US"/>
              </w:rPr>
            </w:pPr>
            <w:r w:rsidRPr="00DE6DA8">
              <w:rPr>
                <w:b/>
                <w:lang w:val="en-US"/>
              </w:rPr>
              <w:t>Discussion</w:t>
            </w:r>
          </w:p>
          <w:p w14:paraId="0AAC4821" w14:textId="23F31B02" w:rsidR="00DE6DA8" w:rsidRPr="00DE6DA8" w:rsidRDefault="00DE6DA8" w:rsidP="00DE6DA8">
            <w:pPr>
              <w:spacing w:after="120"/>
              <w:jc w:val="both"/>
              <w:rPr>
                <w:rFonts w:eastAsiaTheme="minorHAnsi"/>
                <w:bCs/>
                <w:lang w:val="en-US"/>
              </w:rPr>
            </w:pPr>
          </w:p>
        </w:tc>
      </w:tr>
      <w:tr w:rsidR="00124CA7" w:rsidRPr="008832F6" w14:paraId="613C49DF" w14:textId="77777777" w:rsidTr="00DB5D95">
        <w:trPr>
          <w:trHeight w:val="136"/>
        </w:trPr>
        <w:tc>
          <w:tcPr>
            <w:tcW w:w="1484" w:type="dxa"/>
            <w:shd w:val="clear" w:color="auto" w:fill="auto"/>
          </w:tcPr>
          <w:p w14:paraId="1609AE74" w14:textId="77777777" w:rsidR="00124CA7" w:rsidRPr="00DE6DA8" w:rsidRDefault="00124CA7" w:rsidP="00DE6DA8">
            <w:pPr>
              <w:tabs>
                <w:tab w:val="left" w:pos="540"/>
              </w:tabs>
              <w:spacing w:after="120"/>
              <w:jc w:val="both"/>
              <w:outlineLvl w:val="0"/>
              <w:rPr>
                <w:rFonts w:eastAsiaTheme="minorHAnsi"/>
                <w:b/>
                <w:bCs/>
                <w:lang w:val="en-US"/>
              </w:rPr>
            </w:pPr>
            <w:r w:rsidRPr="00DE6DA8">
              <w:rPr>
                <w:b/>
                <w:bCs/>
                <w:lang w:val="en-US"/>
              </w:rPr>
              <w:lastRenderedPageBreak/>
              <w:t xml:space="preserve">14:00-15:00 </w:t>
            </w:r>
            <w:r w:rsidRPr="00DE6DA8">
              <w:rPr>
                <w:rFonts w:eastAsiaTheme="minorHAnsi"/>
                <w:b/>
                <w:bCs/>
                <w:lang w:val="en-US"/>
              </w:rPr>
              <w:t>GMT+3</w:t>
            </w:r>
          </w:p>
          <w:p w14:paraId="4AE6C0B2" w14:textId="77777777" w:rsidR="00124CA7" w:rsidRPr="00DE6DA8" w:rsidRDefault="00124CA7" w:rsidP="00DE6DA8">
            <w:pPr>
              <w:tabs>
                <w:tab w:val="left" w:pos="540"/>
              </w:tabs>
              <w:spacing w:after="120"/>
              <w:jc w:val="both"/>
              <w:outlineLvl w:val="0"/>
            </w:pPr>
          </w:p>
        </w:tc>
        <w:tc>
          <w:tcPr>
            <w:tcW w:w="7862" w:type="dxa"/>
            <w:shd w:val="clear" w:color="auto" w:fill="auto"/>
          </w:tcPr>
          <w:p w14:paraId="34F45365" w14:textId="77777777" w:rsidR="00124CA7" w:rsidRPr="00DE6DA8" w:rsidRDefault="00124CA7" w:rsidP="00DE6DA8">
            <w:pPr>
              <w:spacing w:after="120"/>
              <w:jc w:val="both"/>
              <w:rPr>
                <w:b/>
                <w:lang w:val="en-US"/>
              </w:rPr>
            </w:pPr>
            <w:r w:rsidRPr="00DE6DA8">
              <w:rPr>
                <w:b/>
                <w:lang w:val="en-US"/>
              </w:rPr>
              <w:t>Session 1. The Challenges of International Financial System Sustainability</w:t>
            </w:r>
          </w:p>
          <w:p w14:paraId="1C3011DA" w14:textId="77777777" w:rsidR="00124CA7" w:rsidRPr="00DE6DA8" w:rsidRDefault="00124CA7" w:rsidP="00DE6DA8">
            <w:pPr>
              <w:pStyle w:val="xmsonormal"/>
              <w:shd w:val="clear" w:color="auto" w:fill="FFFFFF"/>
              <w:spacing w:before="0" w:beforeAutospacing="0" w:after="120" w:afterAutospacing="0"/>
              <w:jc w:val="both"/>
              <w:rPr>
                <w:lang w:val="en-US"/>
              </w:rPr>
            </w:pPr>
            <w:r w:rsidRPr="00DE6DA8">
              <w:rPr>
                <w:b/>
                <w:lang w:val="en-US"/>
              </w:rPr>
              <w:t>Moderator:</w:t>
            </w:r>
            <w:r w:rsidRPr="00DE6DA8">
              <w:rPr>
                <w:bCs/>
                <w:shd w:val="clear" w:color="auto" w:fill="FFFFFF"/>
                <w:lang w:val="en-US"/>
              </w:rPr>
              <w:t xml:space="preserve"> </w:t>
            </w:r>
            <w:r w:rsidRPr="00DE6DA8">
              <w:rPr>
                <w:bCs/>
                <w:i/>
                <w:iCs/>
                <w:shd w:val="clear" w:color="auto" w:fill="FFFFFF"/>
                <w:lang w:val="en-US"/>
              </w:rPr>
              <w:t>Paola</w:t>
            </w:r>
            <w:r w:rsidRPr="00DE6DA8">
              <w:rPr>
                <w:bCs/>
                <w:i/>
                <w:iCs/>
                <w:lang w:val="en-US"/>
              </w:rPr>
              <w:t xml:space="preserve"> </w:t>
            </w:r>
            <w:proofErr w:type="spellStart"/>
            <w:r w:rsidRPr="00DE6DA8">
              <w:rPr>
                <w:bCs/>
                <w:i/>
                <w:iCs/>
                <w:lang w:val="en-US"/>
              </w:rPr>
              <w:t>Subacchi</w:t>
            </w:r>
            <w:proofErr w:type="spellEnd"/>
            <w:r w:rsidRPr="00DE6DA8">
              <w:rPr>
                <w:bCs/>
                <w:lang w:val="en-US"/>
              </w:rPr>
              <w:t>,</w:t>
            </w:r>
            <w:r w:rsidRPr="00DE6DA8">
              <w:rPr>
                <w:bCs/>
                <w:shd w:val="clear" w:color="auto" w:fill="FFFFFF"/>
                <w:lang w:val="en-US"/>
              </w:rPr>
              <w:t xml:space="preserve"> </w:t>
            </w:r>
            <w:r w:rsidRPr="00DE6DA8">
              <w:rPr>
                <w:bCs/>
                <w:noProof/>
                <w:lang w:val="en-US"/>
              </w:rPr>
              <w:t>Professor of International Economics at Queen Mary University of London and Founding Director of E-Economics and Global Policy Institute, Queen Mary University of London.</w:t>
            </w:r>
          </w:p>
          <w:p w14:paraId="7B298899" w14:textId="77777777" w:rsidR="00124CA7" w:rsidRPr="00DE6DA8" w:rsidRDefault="00124CA7" w:rsidP="00DE6DA8">
            <w:pPr>
              <w:tabs>
                <w:tab w:val="left" w:pos="540"/>
              </w:tabs>
              <w:spacing w:after="120"/>
              <w:jc w:val="both"/>
              <w:outlineLvl w:val="0"/>
              <w:rPr>
                <w:b/>
                <w:lang w:val="en-US"/>
              </w:rPr>
            </w:pPr>
            <w:r w:rsidRPr="00DE6DA8">
              <w:rPr>
                <w:b/>
                <w:lang w:val="en-US"/>
              </w:rPr>
              <w:t>Participants:</w:t>
            </w:r>
          </w:p>
          <w:p w14:paraId="036A3C76" w14:textId="77777777" w:rsidR="00124CA7" w:rsidRPr="00DE6DA8" w:rsidRDefault="00124CA7" w:rsidP="00DE6DA8">
            <w:pPr>
              <w:shd w:val="clear" w:color="auto" w:fill="FFFFFF"/>
              <w:spacing w:after="120"/>
              <w:jc w:val="both"/>
              <w:rPr>
                <w:bCs/>
                <w:shd w:val="clear" w:color="auto" w:fill="FFFFFF"/>
                <w:lang w:val="en-US"/>
              </w:rPr>
            </w:pPr>
            <w:proofErr w:type="spellStart"/>
            <w:r w:rsidRPr="00DE6DA8">
              <w:rPr>
                <w:bCs/>
                <w:i/>
                <w:iCs/>
                <w:shd w:val="clear" w:color="auto" w:fill="FFFFFF"/>
                <w:lang w:val="en-US"/>
              </w:rPr>
              <w:t>Gelsomina</w:t>
            </w:r>
            <w:proofErr w:type="spellEnd"/>
            <w:r w:rsidRPr="00DE6DA8">
              <w:rPr>
                <w:bCs/>
                <w:i/>
                <w:iCs/>
                <w:shd w:val="clear" w:color="auto" w:fill="FFFFFF"/>
                <w:lang w:val="en-US"/>
              </w:rPr>
              <w:t xml:space="preserve"> </w:t>
            </w:r>
            <w:proofErr w:type="spellStart"/>
            <w:r w:rsidRPr="00DE6DA8">
              <w:rPr>
                <w:bCs/>
                <w:i/>
                <w:iCs/>
                <w:shd w:val="clear" w:color="auto" w:fill="FFFFFF"/>
                <w:lang w:val="en-US"/>
              </w:rPr>
              <w:t>Vigliotti</w:t>
            </w:r>
            <w:proofErr w:type="spellEnd"/>
            <w:r w:rsidRPr="00DE6DA8">
              <w:rPr>
                <w:bCs/>
                <w:shd w:val="clear" w:color="auto" w:fill="FFFFFF"/>
                <w:lang w:val="en-US"/>
              </w:rPr>
              <w:t>, Director General for International Financial Relations, Italian Treasury.</w:t>
            </w:r>
            <w:r w:rsidRPr="00DE6DA8">
              <w:rPr>
                <w:bCs/>
                <w:color w:val="201F1E"/>
                <w:shd w:val="clear" w:color="auto" w:fill="FFFFFF"/>
                <w:lang w:val="en-US"/>
              </w:rPr>
              <w:t xml:space="preserve"> </w:t>
            </w:r>
          </w:p>
          <w:p w14:paraId="052E4708" w14:textId="77777777" w:rsidR="008832F6" w:rsidRPr="008832F6" w:rsidRDefault="008832F6" w:rsidP="008832F6">
            <w:pPr>
              <w:tabs>
                <w:tab w:val="left" w:pos="540"/>
              </w:tabs>
              <w:spacing w:after="120"/>
              <w:jc w:val="both"/>
              <w:outlineLvl w:val="0"/>
              <w:rPr>
                <w:lang w:val="en-US"/>
              </w:rPr>
            </w:pPr>
            <w:r w:rsidRPr="008832F6">
              <w:rPr>
                <w:bCs/>
                <w:i/>
                <w:iCs/>
                <w:shd w:val="clear" w:color="auto" w:fill="FFFFFF"/>
                <w:lang w:val="en-US"/>
              </w:rPr>
              <w:t>Serge</w:t>
            </w:r>
            <w:proofErr w:type="spellStart"/>
            <w:r w:rsidRPr="008832F6">
              <w:rPr>
                <w:bCs/>
                <w:i/>
                <w:iCs/>
                <w:shd w:val="clear" w:color="auto" w:fill="FFFFFF"/>
                <w:lang w:val="en-GB"/>
              </w:rPr>
              <w:t>i</w:t>
            </w:r>
            <w:proofErr w:type="spellEnd"/>
            <w:r w:rsidRPr="008832F6">
              <w:rPr>
                <w:bCs/>
                <w:i/>
                <w:iCs/>
                <w:shd w:val="clear" w:color="auto" w:fill="FFFFFF"/>
                <w:lang w:val="en-GB"/>
              </w:rPr>
              <w:t xml:space="preserve"> </w:t>
            </w:r>
            <w:proofErr w:type="spellStart"/>
            <w:r w:rsidRPr="008832F6">
              <w:rPr>
                <w:bCs/>
                <w:i/>
                <w:iCs/>
                <w:shd w:val="clear" w:color="auto" w:fill="FFFFFF"/>
                <w:lang w:val="en-GB"/>
              </w:rPr>
              <w:t>Storchak</w:t>
            </w:r>
            <w:proofErr w:type="spellEnd"/>
            <w:r w:rsidRPr="008832F6">
              <w:rPr>
                <w:bCs/>
                <w:shd w:val="clear" w:color="auto" w:fill="FFFFFF"/>
                <w:lang w:val="en-GB"/>
              </w:rPr>
              <w:t>, Senior Banker,</w:t>
            </w:r>
            <w:r w:rsidRPr="008832F6">
              <w:rPr>
                <w:shd w:val="clear" w:color="auto" w:fill="FFFFFF"/>
                <w:lang w:val="en-US"/>
              </w:rPr>
              <w:t xml:space="preserve"> VEB.RF; Deputy Minister, Ministry of Finance of the Russian Federation (2005-2020)</w:t>
            </w:r>
          </w:p>
          <w:p w14:paraId="1D9E3D7B" w14:textId="77777777" w:rsidR="00124CA7" w:rsidRPr="00DE6DA8" w:rsidRDefault="00124CA7" w:rsidP="00DE6DA8">
            <w:pPr>
              <w:tabs>
                <w:tab w:val="left" w:pos="540"/>
              </w:tabs>
              <w:spacing w:after="120"/>
              <w:jc w:val="both"/>
              <w:outlineLvl w:val="0"/>
              <w:rPr>
                <w:bCs/>
                <w:shd w:val="clear" w:color="auto" w:fill="FFFFFF"/>
                <w:lang w:val="en-US"/>
              </w:rPr>
            </w:pPr>
            <w:proofErr w:type="spellStart"/>
            <w:r w:rsidRPr="00DE6DA8">
              <w:rPr>
                <w:bCs/>
                <w:i/>
                <w:iCs/>
                <w:shd w:val="clear" w:color="auto" w:fill="FFFFFF"/>
                <w:lang w:val="en-US"/>
              </w:rPr>
              <w:t>Haihong</w:t>
            </w:r>
            <w:proofErr w:type="spellEnd"/>
            <w:r w:rsidRPr="00DE6DA8">
              <w:rPr>
                <w:bCs/>
                <w:i/>
                <w:iCs/>
                <w:shd w:val="clear" w:color="auto" w:fill="FFFFFF"/>
                <w:lang w:val="en-US"/>
              </w:rPr>
              <w:t xml:space="preserve"> Gao</w:t>
            </w:r>
            <w:r w:rsidRPr="00DE6DA8">
              <w:rPr>
                <w:bCs/>
                <w:shd w:val="clear" w:color="auto" w:fill="FFFFFF"/>
                <w:lang w:val="en-US"/>
              </w:rPr>
              <w:t xml:space="preserve">, Director of Research Center for International Finance, Institute of World Economics and Politics (IWEP) at the Chinese Academy of Social Science (CASS), </w:t>
            </w:r>
            <w:r w:rsidRPr="00DE6DA8">
              <w:rPr>
                <w:bCs/>
                <w:lang w:val="en-US"/>
              </w:rPr>
              <w:t>Co-Chair of the Think 20 Task Force on International Finance</w:t>
            </w:r>
            <w:r w:rsidRPr="00DE6DA8">
              <w:rPr>
                <w:bCs/>
                <w:shd w:val="clear" w:color="auto" w:fill="FFFFFF"/>
                <w:lang w:val="en-US"/>
              </w:rPr>
              <w:t xml:space="preserve"> T20.</w:t>
            </w:r>
          </w:p>
          <w:p w14:paraId="5AA95D84" w14:textId="55423119" w:rsidR="00124CA7" w:rsidRDefault="00124CA7" w:rsidP="00DE6DA8">
            <w:pPr>
              <w:tabs>
                <w:tab w:val="left" w:pos="540"/>
              </w:tabs>
              <w:spacing w:after="120"/>
              <w:jc w:val="both"/>
              <w:outlineLvl w:val="0"/>
              <w:rPr>
                <w:bCs/>
                <w:color w:val="201F1E"/>
                <w:shd w:val="clear" w:color="auto" w:fill="FFFFFF"/>
                <w:lang w:val="en-US"/>
              </w:rPr>
            </w:pPr>
            <w:proofErr w:type="spellStart"/>
            <w:r w:rsidRPr="00DE6DA8">
              <w:rPr>
                <w:bCs/>
                <w:i/>
                <w:iCs/>
                <w:shd w:val="clear" w:color="auto" w:fill="FFFFFF"/>
                <w:lang w:val="en-US"/>
              </w:rPr>
              <w:t>Chatib</w:t>
            </w:r>
            <w:proofErr w:type="spellEnd"/>
            <w:r w:rsidRPr="00DE6DA8">
              <w:rPr>
                <w:bCs/>
                <w:i/>
                <w:iCs/>
                <w:shd w:val="clear" w:color="auto" w:fill="FFFFFF"/>
                <w:lang w:val="en-US"/>
              </w:rPr>
              <w:t xml:space="preserve"> Muhamad </w:t>
            </w:r>
            <w:proofErr w:type="spellStart"/>
            <w:r w:rsidRPr="00DE6DA8">
              <w:rPr>
                <w:bCs/>
                <w:i/>
                <w:iCs/>
                <w:shd w:val="clear" w:color="auto" w:fill="FFFFFF"/>
                <w:lang w:val="en-US"/>
              </w:rPr>
              <w:t>Basri</w:t>
            </w:r>
            <w:proofErr w:type="spellEnd"/>
            <w:r w:rsidRPr="00DE6DA8">
              <w:rPr>
                <w:bCs/>
                <w:shd w:val="clear" w:color="auto" w:fill="FFFFFF"/>
                <w:lang w:val="en-US"/>
              </w:rPr>
              <w:t xml:space="preserve">, </w:t>
            </w:r>
            <w:r w:rsidRPr="00DE6DA8">
              <w:rPr>
                <w:lang w:val="en-US"/>
              </w:rPr>
              <w:t xml:space="preserve">Professor at the Department of Economics of the University of Indonesia, Chairman of the PT Bank </w:t>
            </w:r>
            <w:proofErr w:type="spellStart"/>
            <w:r w:rsidRPr="00DE6DA8">
              <w:rPr>
                <w:lang w:val="en-US"/>
              </w:rPr>
              <w:t>Mandiri</w:t>
            </w:r>
            <w:proofErr w:type="spellEnd"/>
            <w:r w:rsidRPr="00DE6DA8">
              <w:rPr>
                <w:lang w:val="en-US"/>
              </w:rPr>
              <w:t xml:space="preserve"> Minister of Finance of Indonesia (2013-2014), Co-Chair of the Think 20 Task Force on International Finance T20</w:t>
            </w:r>
            <w:r w:rsidRPr="00DE6DA8">
              <w:rPr>
                <w:bCs/>
                <w:color w:val="201F1E"/>
                <w:shd w:val="clear" w:color="auto" w:fill="FFFFFF"/>
                <w:lang w:val="en-US"/>
              </w:rPr>
              <w:t>.</w:t>
            </w:r>
          </w:p>
          <w:p w14:paraId="6B382C47" w14:textId="77777777" w:rsidR="00124CA7" w:rsidRPr="00DE6DA8" w:rsidRDefault="00124CA7" w:rsidP="00DE6DA8">
            <w:pPr>
              <w:spacing w:after="120"/>
              <w:jc w:val="both"/>
              <w:rPr>
                <w:b/>
                <w:lang w:val="en-US"/>
              </w:rPr>
            </w:pPr>
            <w:r w:rsidRPr="00DE6DA8">
              <w:rPr>
                <w:b/>
                <w:lang w:val="en-US"/>
              </w:rPr>
              <w:t>Discussion</w:t>
            </w:r>
          </w:p>
          <w:p w14:paraId="268BEE28" w14:textId="0C766459" w:rsidR="00124CA7" w:rsidRPr="00DE6DA8" w:rsidRDefault="00124CA7" w:rsidP="00DE6DA8">
            <w:pPr>
              <w:spacing w:after="120"/>
              <w:jc w:val="both"/>
              <w:rPr>
                <w:b/>
                <w:lang w:val="en-US"/>
              </w:rPr>
            </w:pPr>
          </w:p>
        </w:tc>
      </w:tr>
      <w:tr w:rsidR="00124CA7" w:rsidRPr="00DE6DA8" w14:paraId="729DC982" w14:textId="77777777" w:rsidTr="00DB5D95">
        <w:trPr>
          <w:trHeight w:val="136"/>
        </w:trPr>
        <w:tc>
          <w:tcPr>
            <w:tcW w:w="1484" w:type="dxa"/>
            <w:shd w:val="clear" w:color="auto" w:fill="auto"/>
          </w:tcPr>
          <w:p w14:paraId="1FFF2F4B" w14:textId="65077D14" w:rsidR="00124CA7" w:rsidRPr="00DE6DA8" w:rsidRDefault="00124CA7" w:rsidP="00DE6DA8">
            <w:pPr>
              <w:tabs>
                <w:tab w:val="left" w:pos="540"/>
              </w:tabs>
              <w:spacing w:after="120"/>
              <w:jc w:val="both"/>
              <w:outlineLvl w:val="0"/>
              <w:rPr>
                <w:b/>
                <w:bCs/>
                <w:lang w:val="en-US"/>
              </w:rPr>
            </w:pPr>
            <w:r w:rsidRPr="00DE6DA8">
              <w:rPr>
                <w:b/>
              </w:rPr>
              <w:t>15.</w:t>
            </w:r>
            <w:r w:rsidRPr="00DE6DA8">
              <w:rPr>
                <w:b/>
                <w:lang w:val="en-US"/>
              </w:rPr>
              <w:t>0</w:t>
            </w:r>
            <w:r w:rsidRPr="00DE6DA8">
              <w:rPr>
                <w:b/>
              </w:rPr>
              <w:t>0-1</w:t>
            </w:r>
            <w:r w:rsidRPr="00DE6DA8">
              <w:rPr>
                <w:b/>
                <w:lang w:val="en-US"/>
              </w:rPr>
              <w:t>5</w:t>
            </w:r>
            <w:r w:rsidRPr="00DE6DA8">
              <w:rPr>
                <w:b/>
              </w:rPr>
              <w:t>.30</w:t>
            </w:r>
            <w:r w:rsidRPr="00DE6DA8">
              <w:rPr>
                <w:b/>
                <w:lang w:val="en-US"/>
              </w:rPr>
              <w:t xml:space="preserve"> </w:t>
            </w:r>
            <w:r w:rsidRPr="00DE6DA8">
              <w:rPr>
                <w:rFonts w:eastAsiaTheme="minorHAnsi"/>
                <w:b/>
                <w:lang w:val="en-US"/>
              </w:rPr>
              <w:t>GMT+3</w:t>
            </w:r>
          </w:p>
        </w:tc>
        <w:tc>
          <w:tcPr>
            <w:tcW w:w="7862" w:type="dxa"/>
            <w:shd w:val="clear" w:color="auto" w:fill="auto"/>
          </w:tcPr>
          <w:p w14:paraId="06E0A16F" w14:textId="6B5647A6" w:rsidR="00124CA7" w:rsidRPr="00DE6DA8" w:rsidRDefault="00124CA7" w:rsidP="00DE6DA8">
            <w:pPr>
              <w:spacing w:after="120"/>
              <w:jc w:val="both"/>
              <w:rPr>
                <w:lang w:val="en-US"/>
              </w:rPr>
            </w:pPr>
            <w:r w:rsidRPr="00DE6DA8">
              <w:rPr>
                <w:b/>
                <w:lang w:val="en-US"/>
              </w:rPr>
              <w:t xml:space="preserve">Break </w:t>
            </w:r>
          </w:p>
        </w:tc>
      </w:tr>
      <w:tr w:rsidR="00124CA7" w:rsidRPr="00DE6DA8" w14:paraId="65A47E91" w14:textId="77777777" w:rsidTr="00DB5D95">
        <w:trPr>
          <w:trHeight w:val="136"/>
        </w:trPr>
        <w:tc>
          <w:tcPr>
            <w:tcW w:w="1484" w:type="dxa"/>
            <w:shd w:val="clear" w:color="auto" w:fill="auto"/>
          </w:tcPr>
          <w:p w14:paraId="04DBFEFC" w14:textId="77777777" w:rsidR="00124CA7" w:rsidRPr="00DE6DA8" w:rsidRDefault="00124CA7" w:rsidP="00DE6DA8">
            <w:pPr>
              <w:tabs>
                <w:tab w:val="left" w:pos="540"/>
              </w:tabs>
              <w:spacing w:after="120"/>
              <w:jc w:val="both"/>
              <w:outlineLvl w:val="0"/>
              <w:rPr>
                <w:rFonts w:eastAsiaTheme="minorHAnsi"/>
                <w:b/>
                <w:lang w:val="en-US"/>
              </w:rPr>
            </w:pPr>
            <w:r w:rsidRPr="00DE6DA8">
              <w:rPr>
                <w:b/>
              </w:rPr>
              <w:t xml:space="preserve">15.30-16.30 </w:t>
            </w:r>
            <w:r w:rsidRPr="00DE6DA8">
              <w:rPr>
                <w:rFonts w:eastAsiaTheme="minorHAnsi"/>
                <w:b/>
                <w:lang w:val="en-US"/>
              </w:rPr>
              <w:t>GMT+3</w:t>
            </w:r>
          </w:p>
          <w:p w14:paraId="21F86834" w14:textId="68078DE8" w:rsidR="00124CA7" w:rsidRPr="00DE6DA8" w:rsidRDefault="00124CA7" w:rsidP="00DE6DA8">
            <w:pPr>
              <w:tabs>
                <w:tab w:val="left" w:pos="540"/>
              </w:tabs>
              <w:spacing w:after="120"/>
              <w:jc w:val="both"/>
              <w:outlineLvl w:val="0"/>
            </w:pPr>
          </w:p>
        </w:tc>
        <w:tc>
          <w:tcPr>
            <w:tcW w:w="7862" w:type="dxa"/>
            <w:shd w:val="clear" w:color="auto" w:fill="auto"/>
          </w:tcPr>
          <w:p w14:paraId="39B7650C" w14:textId="77777777" w:rsidR="00124CA7" w:rsidRPr="00DE6DA8" w:rsidRDefault="00124CA7" w:rsidP="00DE6DA8">
            <w:pPr>
              <w:shd w:val="clear" w:color="auto" w:fill="FFFFFF"/>
              <w:spacing w:after="120"/>
              <w:jc w:val="both"/>
              <w:rPr>
                <w:b/>
                <w:lang w:val="en-US"/>
              </w:rPr>
            </w:pPr>
            <w:r w:rsidRPr="00DE6DA8">
              <w:rPr>
                <w:b/>
                <w:lang w:val="en-US"/>
              </w:rPr>
              <w:t>Session 2 Cooperation Priorities for Attaining Climate and Sustainable Development Goals</w:t>
            </w:r>
          </w:p>
          <w:p w14:paraId="68607E0D" w14:textId="77777777" w:rsidR="008771BB" w:rsidRPr="00DE6DA8" w:rsidRDefault="00124CA7" w:rsidP="008771BB">
            <w:pPr>
              <w:shd w:val="clear" w:color="auto" w:fill="FFFFFF"/>
              <w:spacing w:after="120"/>
              <w:jc w:val="both"/>
              <w:rPr>
                <w:bCs/>
                <w:lang w:val="en-US"/>
              </w:rPr>
            </w:pPr>
            <w:r w:rsidRPr="00DE6DA8">
              <w:rPr>
                <w:b/>
                <w:lang w:val="en-US"/>
              </w:rPr>
              <w:t>Moderator</w:t>
            </w:r>
            <w:r w:rsidRPr="00DE6DA8">
              <w:rPr>
                <w:lang w:val="en-US"/>
              </w:rPr>
              <w:t xml:space="preserve">: </w:t>
            </w:r>
            <w:r w:rsidR="008771BB" w:rsidRPr="00DE6DA8">
              <w:rPr>
                <w:bCs/>
                <w:i/>
                <w:iCs/>
                <w:lang w:val="en-US"/>
              </w:rPr>
              <w:t xml:space="preserve">Marina </w:t>
            </w:r>
            <w:proofErr w:type="spellStart"/>
            <w:r w:rsidR="008771BB" w:rsidRPr="00DE6DA8">
              <w:rPr>
                <w:bCs/>
                <w:i/>
                <w:iCs/>
                <w:lang w:val="en-US"/>
              </w:rPr>
              <w:t>Larionova</w:t>
            </w:r>
            <w:proofErr w:type="spellEnd"/>
            <w:r w:rsidR="008771BB" w:rsidRPr="00DE6DA8">
              <w:rPr>
                <w:bCs/>
                <w:lang w:val="en-US"/>
              </w:rPr>
              <w:t xml:space="preserve">, Head of the Center for International Institutions Research, Russian Presidential Academy of National Economy and Public Administration </w:t>
            </w:r>
          </w:p>
          <w:p w14:paraId="2CFBF850" w14:textId="77777777" w:rsidR="00124CA7" w:rsidRPr="00DE6DA8" w:rsidRDefault="00124CA7" w:rsidP="00DE6DA8">
            <w:pPr>
              <w:tabs>
                <w:tab w:val="left" w:pos="540"/>
              </w:tabs>
              <w:spacing w:after="120"/>
              <w:jc w:val="both"/>
              <w:outlineLvl w:val="0"/>
              <w:rPr>
                <w:bCs/>
                <w:lang w:val="en-US"/>
              </w:rPr>
            </w:pPr>
            <w:r w:rsidRPr="00DE6DA8">
              <w:rPr>
                <w:b/>
                <w:lang w:val="en-US"/>
              </w:rPr>
              <w:t>Participants:</w:t>
            </w:r>
          </w:p>
          <w:p w14:paraId="5971EAEE" w14:textId="77777777" w:rsidR="00124CA7" w:rsidRPr="00DE6DA8" w:rsidRDefault="00124CA7" w:rsidP="00DE6DA8">
            <w:pPr>
              <w:pStyle w:val="3"/>
              <w:shd w:val="clear" w:color="auto" w:fill="FFFFFF"/>
              <w:spacing w:before="0" w:after="120"/>
              <w:jc w:val="both"/>
              <w:rPr>
                <w:rFonts w:ascii="Times New Roman" w:hAnsi="Times New Roman" w:cs="Times New Roman"/>
                <w:b w:val="0"/>
                <w:color w:val="auto"/>
                <w:lang w:val="en-US"/>
              </w:rPr>
            </w:pPr>
            <w:r w:rsidRPr="00DE6DA8">
              <w:rPr>
                <w:rFonts w:ascii="Times New Roman" w:hAnsi="Times New Roman" w:cs="Times New Roman"/>
                <w:b w:val="0"/>
                <w:bCs w:val="0"/>
                <w:i/>
                <w:iCs/>
                <w:color w:val="333333"/>
                <w:shd w:val="clear" w:color="auto" w:fill="FFFFFF"/>
                <w:lang w:val="en-US"/>
              </w:rPr>
              <w:lastRenderedPageBreak/>
              <w:t>David Knight</w:t>
            </w:r>
            <w:r w:rsidRPr="00DE6DA8">
              <w:rPr>
                <w:rFonts w:ascii="Times New Roman" w:hAnsi="Times New Roman" w:cs="Times New Roman"/>
                <w:b w:val="0"/>
                <w:bCs w:val="0"/>
                <w:color w:val="333333"/>
                <w:shd w:val="clear" w:color="auto" w:fill="FFFFFF"/>
                <w:lang w:val="en-GB"/>
              </w:rPr>
              <w:t>,</w:t>
            </w:r>
            <w:r w:rsidRPr="00DE6DA8">
              <w:rPr>
                <w:rFonts w:ascii="Times New Roman" w:hAnsi="Times New Roman" w:cs="Times New Roman"/>
                <w:b w:val="0"/>
                <w:color w:val="333333"/>
                <w:shd w:val="clear" w:color="auto" w:fill="FFFFFF"/>
                <w:lang w:val="en-US"/>
              </w:rPr>
              <w:t xml:space="preserve"> World Bank, </w:t>
            </w:r>
            <w:r w:rsidRPr="00DE6DA8">
              <w:rPr>
                <w:rFonts w:ascii="Times New Roman" w:hAnsi="Times New Roman" w:cs="Times New Roman"/>
                <w:b w:val="0"/>
                <w:bCs w:val="0"/>
                <w:color w:val="333333"/>
                <w:shd w:val="clear" w:color="auto" w:fill="FFFFFF"/>
                <w:lang w:val="en-US"/>
              </w:rPr>
              <w:t>Lead Economist for the Russian Federation</w:t>
            </w:r>
            <w:r w:rsidRPr="00DE6DA8">
              <w:rPr>
                <w:rFonts w:ascii="Times New Roman" w:hAnsi="Times New Roman" w:cs="Times New Roman"/>
                <w:b w:val="0"/>
                <w:color w:val="333333"/>
                <w:shd w:val="clear" w:color="auto" w:fill="FFFFFF"/>
                <w:lang w:val="en-US"/>
              </w:rPr>
              <w:t xml:space="preserve">. </w:t>
            </w:r>
          </w:p>
          <w:p w14:paraId="024E8C73" w14:textId="77777777" w:rsidR="00124CA7" w:rsidRPr="00DE6DA8" w:rsidRDefault="00124CA7" w:rsidP="00DE6DA8">
            <w:pPr>
              <w:spacing w:after="120"/>
              <w:jc w:val="both"/>
              <w:rPr>
                <w:bCs/>
                <w:color w:val="202122"/>
                <w:shd w:val="clear" w:color="auto" w:fill="FFFFFF"/>
                <w:lang w:val="en-US"/>
              </w:rPr>
            </w:pPr>
            <w:r w:rsidRPr="00DE6DA8">
              <w:rPr>
                <w:bCs/>
                <w:i/>
                <w:iCs/>
                <w:spacing w:val="5"/>
                <w:shd w:val="clear" w:color="auto" w:fill="FFFFFF"/>
                <w:lang w:val="en-US"/>
              </w:rPr>
              <w:t>Dr. Camilla Bausch</w:t>
            </w:r>
            <w:r w:rsidRPr="00DE6DA8">
              <w:rPr>
                <w:bCs/>
                <w:spacing w:val="5"/>
                <w:shd w:val="clear" w:color="auto" w:fill="FFFFFF"/>
                <w:lang w:val="en-US"/>
              </w:rPr>
              <w:t xml:space="preserve">, Scientific &amp; Executive Director of Ecologic Institute, co-chair of </w:t>
            </w:r>
            <w:r w:rsidRPr="00DE6DA8">
              <w:rPr>
                <w:bCs/>
                <w:color w:val="393939"/>
                <w:spacing w:val="5"/>
                <w:shd w:val="clear" w:color="auto" w:fill="FFFFFF"/>
                <w:lang w:val="en-US"/>
              </w:rPr>
              <w:t>the </w:t>
            </w:r>
            <w:r w:rsidRPr="00DE6DA8">
              <w:rPr>
                <w:bCs/>
                <w:spacing w:val="5"/>
                <w:shd w:val="clear" w:color="auto" w:fill="FFFFFF"/>
                <w:lang w:val="en-US"/>
              </w:rPr>
              <w:t>T20 Task Force</w:t>
            </w:r>
            <w:r w:rsidRPr="00DE6DA8">
              <w:rPr>
                <w:bCs/>
                <w:color w:val="393939"/>
                <w:spacing w:val="5"/>
                <w:shd w:val="clear" w:color="auto" w:fill="FFFFFF"/>
                <w:lang w:val="en-US"/>
              </w:rPr>
              <w:t> on </w:t>
            </w:r>
            <w:r w:rsidRPr="00DE6DA8">
              <w:rPr>
                <w:bCs/>
                <w:spacing w:val="5"/>
                <w:shd w:val="clear" w:color="auto" w:fill="FFFFFF"/>
                <w:lang w:val="en-US"/>
              </w:rPr>
              <w:t>Climate Change, Sustainable Energy and Environment</w:t>
            </w:r>
            <w:r w:rsidRPr="00DE6DA8">
              <w:rPr>
                <w:bCs/>
                <w:color w:val="393939"/>
                <w:spacing w:val="5"/>
                <w:shd w:val="clear" w:color="auto" w:fill="FFFFFF"/>
                <w:lang w:val="en-US"/>
              </w:rPr>
              <w:t xml:space="preserve"> during the </w:t>
            </w:r>
            <w:r w:rsidRPr="00DE6DA8">
              <w:rPr>
                <w:bCs/>
                <w:spacing w:val="5"/>
                <w:shd w:val="clear" w:color="auto" w:fill="FFFFFF"/>
                <w:lang w:val="en-US"/>
              </w:rPr>
              <w:t>Italian G20 Presidency, Spokesperson of the Ecological Research Network (</w:t>
            </w:r>
            <w:proofErr w:type="spellStart"/>
            <w:r w:rsidRPr="00DE6DA8">
              <w:rPr>
                <w:bCs/>
                <w:spacing w:val="5"/>
                <w:shd w:val="clear" w:color="auto" w:fill="FFFFFF"/>
                <w:lang w:val="en-US"/>
              </w:rPr>
              <w:t>Ecornet</w:t>
            </w:r>
            <w:proofErr w:type="spellEnd"/>
            <w:r w:rsidRPr="00DE6DA8">
              <w:rPr>
                <w:bCs/>
                <w:spacing w:val="5"/>
                <w:shd w:val="clear" w:color="auto" w:fill="FFFFFF"/>
                <w:lang w:val="en-US"/>
              </w:rPr>
              <w:t>), Co-editor of the Carbon &amp; Climate Law Review</w:t>
            </w:r>
            <w:r w:rsidRPr="00DE6DA8">
              <w:rPr>
                <w:bCs/>
                <w:color w:val="393939"/>
                <w:spacing w:val="5"/>
                <w:shd w:val="clear" w:color="auto" w:fill="FFFFFF"/>
                <w:lang w:val="en-US"/>
              </w:rPr>
              <w:t> (CCLR</w:t>
            </w:r>
            <w:r w:rsidRPr="00DE6DA8">
              <w:rPr>
                <w:bCs/>
                <w:color w:val="202122"/>
                <w:shd w:val="clear" w:color="auto" w:fill="FFFFFF"/>
                <w:lang w:val="en-US"/>
              </w:rPr>
              <w:t>).</w:t>
            </w:r>
          </w:p>
          <w:p w14:paraId="1A6EBF0B" w14:textId="77777777" w:rsidR="00124CA7" w:rsidRPr="00DE6DA8" w:rsidRDefault="00124CA7" w:rsidP="00DE6DA8">
            <w:pPr>
              <w:shd w:val="clear" w:color="auto" w:fill="FFFFFF"/>
              <w:spacing w:after="120"/>
              <w:jc w:val="both"/>
              <w:rPr>
                <w:bCs/>
                <w:lang w:val="en-US"/>
              </w:rPr>
            </w:pPr>
            <w:r w:rsidRPr="00DE6DA8">
              <w:rPr>
                <w:bCs/>
                <w:i/>
                <w:iCs/>
                <w:lang w:val="en-US"/>
              </w:rPr>
              <w:t>Igor Makarov</w:t>
            </w:r>
            <w:r w:rsidRPr="00DE6DA8">
              <w:rPr>
                <w:bCs/>
                <w:lang w:val="en-US"/>
              </w:rPr>
              <w:t xml:space="preserve">, Head and Associate Professor of the School of World Economy, Head of the CCEIS International Economic Research Department, Head of the Laboratory for Economics of Climate Change, World Economy </w:t>
            </w:r>
            <w:proofErr w:type="spellStart"/>
            <w:r w:rsidRPr="00DE6DA8">
              <w:rPr>
                <w:bCs/>
                <w:lang w:val="en-US"/>
              </w:rPr>
              <w:t>Programme</w:t>
            </w:r>
            <w:proofErr w:type="spellEnd"/>
            <w:r w:rsidRPr="00DE6DA8">
              <w:rPr>
                <w:bCs/>
                <w:lang w:val="en-US"/>
              </w:rPr>
              <w:t xml:space="preserve"> Academic Supervisor,  Faculty of World Economy and International Affairs, HSE University.</w:t>
            </w:r>
          </w:p>
          <w:p w14:paraId="25A3C35F" w14:textId="74275DE7" w:rsidR="00124CA7" w:rsidRDefault="00124CA7" w:rsidP="00DE6DA8">
            <w:pPr>
              <w:tabs>
                <w:tab w:val="left" w:pos="540"/>
              </w:tabs>
              <w:spacing w:after="120"/>
              <w:jc w:val="both"/>
              <w:outlineLvl w:val="0"/>
              <w:rPr>
                <w:bCs/>
                <w:i/>
                <w:iCs/>
                <w:lang w:val="en-US"/>
              </w:rPr>
            </w:pPr>
            <w:r w:rsidRPr="00DE6DA8">
              <w:rPr>
                <w:i/>
                <w:lang w:val="en-US"/>
              </w:rPr>
              <w:t xml:space="preserve">Ella </w:t>
            </w:r>
            <w:proofErr w:type="spellStart"/>
            <w:r w:rsidRPr="00DE6DA8">
              <w:rPr>
                <w:i/>
                <w:lang w:val="en-US"/>
              </w:rPr>
              <w:t>Kokotsis</w:t>
            </w:r>
            <w:proofErr w:type="spellEnd"/>
            <w:r w:rsidRPr="00DE6DA8">
              <w:rPr>
                <w:lang w:val="en-US"/>
              </w:rPr>
              <w:t>, Director of Accountability, G8 and G20 Research Groups, Munk School of Global Affairs, University of Toronto.</w:t>
            </w:r>
            <w:r w:rsidRPr="00DE6DA8">
              <w:rPr>
                <w:bCs/>
                <w:i/>
                <w:iCs/>
                <w:lang w:val="en-US"/>
              </w:rPr>
              <w:t xml:space="preserve"> </w:t>
            </w:r>
          </w:p>
          <w:p w14:paraId="254A67DF" w14:textId="3C34F95D" w:rsidR="00B6278C" w:rsidRPr="00B6278C" w:rsidRDefault="00B6278C" w:rsidP="00DE6DA8">
            <w:pPr>
              <w:tabs>
                <w:tab w:val="left" w:pos="540"/>
              </w:tabs>
              <w:spacing w:after="120"/>
              <w:jc w:val="both"/>
              <w:outlineLvl w:val="0"/>
              <w:rPr>
                <w:bCs/>
                <w:i/>
                <w:iCs/>
                <w:lang w:val="en-US"/>
              </w:rPr>
            </w:pPr>
            <w:proofErr w:type="spellStart"/>
            <w:r>
              <w:rPr>
                <w:bCs/>
                <w:i/>
                <w:iCs/>
                <w:lang w:val="en-US"/>
              </w:rPr>
              <w:t>Vsevolod</w:t>
            </w:r>
            <w:proofErr w:type="spellEnd"/>
            <w:r>
              <w:rPr>
                <w:bCs/>
                <w:i/>
                <w:iCs/>
                <w:lang w:val="en-US"/>
              </w:rPr>
              <w:t xml:space="preserve"> </w:t>
            </w:r>
            <w:proofErr w:type="spellStart"/>
            <w:r>
              <w:rPr>
                <w:bCs/>
                <w:i/>
                <w:iCs/>
                <w:lang w:val="en-US"/>
              </w:rPr>
              <w:t>Gavrilov</w:t>
            </w:r>
            <w:proofErr w:type="spellEnd"/>
            <w:r>
              <w:rPr>
                <w:bCs/>
                <w:lang w:val="en-US"/>
              </w:rPr>
              <w:t>, Director, Energy Efficiency and Natural Resources Project Management Directorate, Sberbank</w:t>
            </w:r>
            <w:r w:rsidRPr="00B6278C">
              <w:rPr>
                <w:bCs/>
                <w:lang w:val="en-US"/>
              </w:rPr>
              <w:t>.</w:t>
            </w:r>
          </w:p>
          <w:p w14:paraId="5650DCBC" w14:textId="77777777" w:rsidR="00124CA7" w:rsidRPr="00DE6DA8" w:rsidRDefault="00124CA7" w:rsidP="00DE6DA8">
            <w:pPr>
              <w:shd w:val="clear" w:color="auto" w:fill="FFFFFF"/>
              <w:spacing w:after="120"/>
              <w:jc w:val="both"/>
              <w:textAlignment w:val="baseline"/>
              <w:rPr>
                <w:color w:val="201F1E"/>
                <w:lang w:val="en-US"/>
              </w:rPr>
            </w:pPr>
            <w:r w:rsidRPr="00DE6DA8">
              <w:rPr>
                <w:i/>
                <w:iCs/>
                <w:color w:val="201F1E"/>
                <w:lang w:val="en-US"/>
              </w:rPr>
              <w:t xml:space="preserve">Irina </w:t>
            </w:r>
            <w:proofErr w:type="spellStart"/>
            <w:r w:rsidRPr="00DE6DA8">
              <w:rPr>
                <w:i/>
                <w:iCs/>
                <w:color w:val="201F1E"/>
                <w:lang w:val="en-US"/>
              </w:rPr>
              <w:t>Yarygina</w:t>
            </w:r>
            <w:proofErr w:type="spellEnd"/>
            <w:r w:rsidRPr="00DE6DA8">
              <w:rPr>
                <w:color w:val="201F1E"/>
                <w:lang w:val="en-US"/>
              </w:rPr>
              <w:t>, Scientific Director, Russian National Committee on BRICS Research, Head of the Department “Economy and Banking”, MGIMO</w:t>
            </w:r>
          </w:p>
          <w:p w14:paraId="6590631D" w14:textId="77777777" w:rsidR="00124CA7" w:rsidRPr="00DE6DA8" w:rsidRDefault="00124CA7" w:rsidP="00DE6DA8">
            <w:pPr>
              <w:tabs>
                <w:tab w:val="left" w:pos="540"/>
              </w:tabs>
              <w:spacing w:after="120"/>
              <w:jc w:val="both"/>
              <w:outlineLvl w:val="0"/>
              <w:rPr>
                <w:bCs/>
                <w:lang w:val="en-US"/>
              </w:rPr>
            </w:pPr>
          </w:p>
          <w:p w14:paraId="6F37410D" w14:textId="77777777" w:rsidR="00124CA7" w:rsidRPr="00DE6DA8" w:rsidRDefault="00124CA7" w:rsidP="00DE6DA8">
            <w:pPr>
              <w:shd w:val="clear" w:color="auto" w:fill="FFFFFF"/>
              <w:spacing w:after="120"/>
              <w:jc w:val="both"/>
              <w:rPr>
                <w:b/>
                <w:lang w:val="en-US"/>
              </w:rPr>
            </w:pPr>
            <w:r w:rsidRPr="00DE6DA8">
              <w:rPr>
                <w:b/>
                <w:lang w:val="en-US"/>
              </w:rPr>
              <w:t>Discussion</w:t>
            </w:r>
          </w:p>
          <w:p w14:paraId="6838C9D9" w14:textId="28147532" w:rsidR="00124CA7" w:rsidRPr="00DE6DA8" w:rsidRDefault="00124CA7" w:rsidP="00DE6DA8">
            <w:pPr>
              <w:tabs>
                <w:tab w:val="left" w:pos="540"/>
              </w:tabs>
              <w:spacing w:after="120"/>
              <w:jc w:val="both"/>
              <w:outlineLvl w:val="0"/>
              <w:rPr>
                <w:lang w:val="en-US"/>
              </w:rPr>
            </w:pPr>
          </w:p>
        </w:tc>
      </w:tr>
      <w:tr w:rsidR="00DE6DA8" w:rsidRPr="00DE6DA8" w14:paraId="6024A5AC" w14:textId="77777777" w:rsidTr="00DB5D95">
        <w:trPr>
          <w:trHeight w:val="136"/>
        </w:trPr>
        <w:tc>
          <w:tcPr>
            <w:tcW w:w="9346" w:type="dxa"/>
            <w:gridSpan w:val="2"/>
            <w:shd w:val="clear" w:color="auto" w:fill="auto"/>
          </w:tcPr>
          <w:p w14:paraId="5E5B7E9C" w14:textId="77777777" w:rsidR="00DE6DA8" w:rsidRDefault="00DE6DA8" w:rsidP="00DE6DA8">
            <w:pPr>
              <w:spacing w:after="120"/>
              <w:jc w:val="center"/>
              <w:rPr>
                <w:b/>
              </w:rPr>
            </w:pPr>
            <w:r w:rsidRPr="00DE6DA8">
              <w:rPr>
                <w:b/>
              </w:rPr>
              <w:lastRenderedPageBreak/>
              <w:t xml:space="preserve">15 </w:t>
            </w:r>
            <w:r w:rsidRPr="00DE6DA8">
              <w:rPr>
                <w:b/>
                <w:lang w:val="en-US"/>
              </w:rPr>
              <w:t xml:space="preserve">October 2021 </w:t>
            </w:r>
            <w:r w:rsidRPr="00DE6DA8">
              <w:rPr>
                <w:b/>
              </w:rPr>
              <w:t>(13.00-17.00 GMT+3)</w:t>
            </w:r>
          </w:p>
          <w:p w14:paraId="4645002D" w14:textId="3ED3CC90" w:rsidR="00DE6DA8" w:rsidRPr="00DE6DA8" w:rsidRDefault="00DE6DA8" w:rsidP="00DE6DA8">
            <w:pPr>
              <w:spacing w:after="120"/>
              <w:jc w:val="center"/>
              <w:rPr>
                <w:b/>
                <w:shd w:val="clear" w:color="auto" w:fill="FFFFFF"/>
                <w:lang w:val="en-US"/>
              </w:rPr>
            </w:pPr>
          </w:p>
        </w:tc>
      </w:tr>
      <w:tr w:rsidR="00124CA7" w:rsidRPr="00DE6DA8" w14:paraId="0F585D93" w14:textId="77777777" w:rsidTr="00DB5D95">
        <w:trPr>
          <w:trHeight w:val="136"/>
        </w:trPr>
        <w:tc>
          <w:tcPr>
            <w:tcW w:w="1484" w:type="dxa"/>
            <w:shd w:val="clear" w:color="auto" w:fill="auto"/>
          </w:tcPr>
          <w:p w14:paraId="46ECCA4A" w14:textId="77777777" w:rsidR="00124CA7" w:rsidRPr="00DE6DA8" w:rsidRDefault="00124CA7" w:rsidP="00DE6DA8">
            <w:pPr>
              <w:tabs>
                <w:tab w:val="left" w:pos="540"/>
              </w:tabs>
              <w:spacing w:after="120"/>
              <w:jc w:val="both"/>
              <w:outlineLvl w:val="0"/>
              <w:rPr>
                <w:rFonts w:eastAsiaTheme="minorHAnsi"/>
                <w:lang w:val="en-US"/>
              </w:rPr>
            </w:pPr>
            <w:r w:rsidRPr="00DE6DA8">
              <w:rPr>
                <w:lang w:val="en-US"/>
              </w:rPr>
              <w:t xml:space="preserve">13:00-14:00 </w:t>
            </w:r>
            <w:r w:rsidRPr="00DE6DA8">
              <w:rPr>
                <w:rFonts w:eastAsiaTheme="minorHAnsi"/>
                <w:lang w:val="en-US"/>
              </w:rPr>
              <w:t>GMT+3</w:t>
            </w:r>
          </w:p>
          <w:p w14:paraId="170A06C1" w14:textId="77777777" w:rsidR="00124CA7" w:rsidRPr="00DE6DA8" w:rsidRDefault="00124CA7" w:rsidP="00DE6DA8">
            <w:pPr>
              <w:tabs>
                <w:tab w:val="left" w:pos="540"/>
              </w:tabs>
              <w:spacing w:after="120"/>
              <w:jc w:val="both"/>
              <w:outlineLvl w:val="0"/>
              <w:rPr>
                <w:lang w:val="en-US"/>
              </w:rPr>
            </w:pPr>
          </w:p>
        </w:tc>
        <w:tc>
          <w:tcPr>
            <w:tcW w:w="7862" w:type="dxa"/>
            <w:shd w:val="clear" w:color="auto" w:fill="auto"/>
          </w:tcPr>
          <w:p w14:paraId="39E2F9B9" w14:textId="77777777" w:rsidR="00124CA7" w:rsidRPr="00DE6DA8" w:rsidRDefault="00124CA7" w:rsidP="00DE6DA8">
            <w:pPr>
              <w:spacing w:after="120"/>
              <w:jc w:val="both"/>
              <w:rPr>
                <w:b/>
                <w:shd w:val="clear" w:color="auto" w:fill="FFFFFF"/>
                <w:lang w:val="en-US"/>
              </w:rPr>
            </w:pPr>
            <w:r w:rsidRPr="00DE6DA8">
              <w:rPr>
                <w:b/>
                <w:shd w:val="clear" w:color="auto" w:fill="FFFFFF"/>
                <w:lang w:val="en-US"/>
              </w:rPr>
              <w:t>Session 3</w:t>
            </w:r>
            <w:r w:rsidRPr="00DE6DA8">
              <w:rPr>
                <w:bCs/>
                <w:shd w:val="clear" w:color="auto" w:fill="FFFFFF"/>
                <w:lang w:val="en-US"/>
              </w:rPr>
              <w:t xml:space="preserve">. </w:t>
            </w:r>
            <w:r w:rsidRPr="00DE6DA8">
              <w:rPr>
                <w:b/>
                <w:bCs/>
                <w:shd w:val="clear" w:color="auto" w:fill="FFFFFF"/>
                <w:lang w:val="en-US"/>
              </w:rPr>
              <w:t>Monetary Policy,</w:t>
            </w:r>
            <w:r w:rsidRPr="00DE6DA8">
              <w:rPr>
                <w:bCs/>
                <w:shd w:val="clear" w:color="auto" w:fill="FFFFFF"/>
                <w:lang w:val="en-US"/>
              </w:rPr>
              <w:t xml:space="preserve"> </w:t>
            </w:r>
            <w:r w:rsidRPr="00DE6DA8">
              <w:rPr>
                <w:b/>
                <w:color w:val="000000"/>
                <w:bdr w:val="none" w:sz="0" w:space="0" w:color="auto" w:frame="1"/>
                <w:shd w:val="clear" w:color="auto" w:fill="FFFFFF"/>
                <w:lang w:val="en-US"/>
              </w:rPr>
              <w:t>Trade and Investment for Sustainable Development. Resetting Needed</w:t>
            </w:r>
          </w:p>
          <w:p w14:paraId="5392F22B" w14:textId="77777777" w:rsidR="00124CA7" w:rsidRPr="00DE6DA8" w:rsidRDefault="00124CA7" w:rsidP="00DE6DA8">
            <w:pPr>
              <w:spacing w:after="120"/>
              <w:jc w:val="both"/>
              <w:rPr>
                <w:lang w:val="en-US"/>
              </w:rPr>
            </w:pPr>
            <w:r w:rsidRPr="00DE6DA8">
              <w:rPr>
                <w:b/>
                <w:lang w:val="en-US"/>
              </w:rPr>
              <w:t>Moderator</w:t>
            </w:r>
            <w:r w:rsidRPr="00DE6DA8">
              <w:rPr>
                <w:lang w:val="en-US"/>
              </w:rPr>
              <w:t xml:space="preserve">: </w:t>
            </w:r>
            <w:r w:rsidRPr="00DE6DA8">
              <w:rPr>
                <w:bCs/>
                <w:i/>
                <w:iCs/>
                <w:lang w:val="en-US"/>
              </w:rPr>
              <w:t xml:space="preserve">Natalia </w:t>
            </w:r>
            <w:proofErr w:type="spellStart"/>
            <w:r w:rsidRPr="00DE6DA8">
              <w:rPr>
                <w:bCs/>
                <w:i/>
                <w:iCs/>
                <w:lang w:val="en-US"/>
              </w:rPr>
              <w:t>Volchkova</w:t>
            </w:r>
            <w:proofErr w:type="spellEnd"/>
            <w:r w:rsidRPr="00DE6DA8">
              <w:rPr>
                <w:bCs/>
                <w:lang w:val="en-US"/>
              </w:rPr>
              <w:t>, Vice-rector for scientific work, Russian Foreign Trade Academy of the Ministry for Economic Development of Russia, Assistant Professor, New Economic School.</w:t>
            </w:r>
          </w:p>
          <w:p w14:paraId="47612BCB" w14:textId="77777777" w:rsidR="00124CA7" w:rsidRPr="00DE6DA8" w:rsidRDefault="00124CA7" w:rsidP="00DE6DA8">
            <w:pPr>
              <w:tabs>
                <w:tab w:val="left" w:pos="540"/>
              </w:tabs>
              <w:spacing w:after="120"/>
              <w:jc w:val="both"/>
              <w:outlineLvl w:val="0"/>
              <w:rPr>
                <w:lang w:val="en-US"/>
              </w:rPr>
            </w:pPr>
            <w:r w:rsidRPr="00DE6DA8">
              <w:rPr>
                <w:b/>
                <w:lang w:val="en-US"/>
              </w:rPr>
              <w:t>Participants</w:t>
            </w:r>
            <w:r w:rsidRPr="00DE6DA8">
              <w:rPr>
                <w:lang w:val="en-US"/>
              </w:rPr>
              <w:t>:</w:t>
            </w:r>
          </w:p>
          <w:p w14:paraId="75D9F238" w14:textId="70D9B899" w:rsidR="00124CA7" w:rsidRPr="00DE6DA8" w:rsidRDefault="00124CA7" w:rsidP="00DE6DA8">
            <w:pPr>
              <w:shd w:val="clear" w:color="auto" w:fill="FFFFFF"/>
              <w:spacing w:after="120"/>
              <w:jc w:val="both"/>
              <w:textAlignment w:val="baseline"/>
              <w:rPr>
                <w:bCs/>
                <w:lang w:val="en-US"/>
              </w:rPr>
            </w:pPr>
            <w:r w:rsidRPr="00DE6DA8">
              <w:rPr>
                <w:bCs/>
                <w:i/>
                <w:iCs/>
                <w:lang w:val="en-US"/>
              </w:rPr>
              <w:t xml:space="preserve">Dmitry </w:t>
            </w:r>
            <w:proofErr w:type="spellStart"/>
            <w:r w:rsidRPr="00DE6DA8">
              <w:rPr>
                <w:bCs/>
                <w:i/>
                <w:iCs/>
                <w:lang w:val="en-US"/>
              </w:rPr>
              <w:t>Birichevsky</w:t>
            </w:r>
            <w:proofErr w:type="spellEnd"/>
            <w:r w:rsidRPr="00DE6DA8">
              <w:rPr>
                <w:bCs/>
                <w:color w:val="323A44"/>
                <w:lang w:val="en-US"/>
              </w:rPr>
              <w:t xml:space="preserve">, </w:t>
            </w:r>
            <w:r w:rsidRPr="00DE6DA8">
              <w:rPr>
                <w:bCs/>
                <w:lang w:val="en-US"/>
              </w:rPr>
              <w:t>Director of the Department of Economic Cooperation, Ministry of Foreign Affairs of the Russian Federation.</w:t>
            </w:r>
          </w:p>
          <w:p w14:paraId="452E48A0" w14:textId="77777777" w:rsidR="00124CA7" w:rsidRPr="00DE6DA8" w:rsidRDefault="00124CA7" w:rsidP="00DE6DA8">
            <w:pPr>
              <w:spacing w:after="120"/>
              <w:jc w:val="both"/>
              <w:rPr>
                <w:bCs/>
                <w:color w:val="000000"/>
                <w:lang w:val="en-US"/>
              </w:rPr>
            </w:pPr>
            <w:r w:rsidRPr="00DE6DA8">
              <w:rPr>
                <w:bCs/>
                <w:i/>
                <w:iCs/>
                <w:lang w:val="en-US"/>
              </w:rPr>
              <w:t xml:space="preserve">Nicolas </w:t>
            </w:r>
            <w:proofErr w:type="spellStart"/>
            <w:r w:rsidRPr="00DE6DA8">
              <w:rPr>
                <w:bCs/>
                <w:i/>
                <w:iCs/>
                <w:lang w:val="en-US"/>
              </w:rPr>
              <w:t>Pinaud</w:t>
            </w:r>
            <w:proofErr w:type="spellEnd"/>
            <w:r w:rsidRPr="00DE6DA8">
              <w:rPr>
                <w:bCs/>
                <w:lang w:val="en-US"/>
              </w:rPr>
              <w:t xml:space="preserve">, </w:t>
            </w:r>
            <w:r w:rsidRPr="00DE6DA8">
              <w:rPr>
                <w:bCs/>
                <w:color w:val="000000"/>
                <w:lang w:val="en-US"/>
              </w:rPr>
              <w:t>OECD Sherpa to the G20 and the G7.</w:t>
            </w:r>
          </w:p>
          <w:p w14:paraId="1BA50CC0" w14:textId="77777777" w:rsidR="00124CA7" w:rsidRPr="00DE6DA8" w:rsidRDefault="00124CA7" w:rsidP="00DE6DA8">
            <w:pPr>
              <w:shd w:val="clear" w:color="auto" w:fill="FFFFFF"/>
              <w:spacing w:after="120"/>
              <w:jc w:val="both"/>
              <w:textAlignment w:val="baseline"/>
              <w:rPr>
                <w:bCs/>
                <w:shd w:val="clear" w:color="auto" w:fill="FFFFFF"/>
                <w:lang w:val="en-US"/>
              </w:rPr>
            </w:pPr>
            <w:r w:rsidRPr="00DE6DA8">
              <w:rPr>
                <w:bCs/>
                <w:i/>
                <w:iCs/>
                <w:shd w:val="clear" w:color="auto" w:fill="FFFFFF"/>
                <w:lang w:val="en-US"/>
              </w:rPr>
              <w:t>Franco Bruni</w:t>
            </w:r>
            <w:r w:rsidRPr="00DE6DA8">
              <w:rPr>
                <w:bCs/>
                <w:shd w:val="clear" w:color="auto" w:fill="FFFFFF"/>
                <w:lang w:val="en-US"/>
              </w:rPr>
              <w:t>, Vice President and Co-Head, Italian Institute for International Political Studies, Centre on Europe and Global Governance, Lead Co-Chair of the TF on International Finance Think 20 Italy 2021,</w:t>
            </w:r>
            <w:r w:rsidRPr="00DE6DA8">
              <w:rPr>
                <w:bCs/>
                <w:color w:val="000000"/>
                <w:bdr w:val="none" w:sz="0" w:space="0" w:color="auto" w:frame="1"/>
                <w:lang w:val="en-US"/>
              </w:rPr>
              <w:t xml:space="preserve"> Professor Emeritus, Bocconi University, Department of Economics.</w:t>
            </w:r>
          </w:p>
          <w:p w14:paraId="25E6E76F" w14:textId="77777777" w:rsidR="00124CA7" w:rsidRPr="00DE6DA8" w:rsidRDefault="00124CA7" w:rsidP="00DE6DA8">
            <w:pPr>
              <w:shd w:val="clear" w:color="auto" w:fill="FFFFFF"/>
              <w:spacing w:after="120"/>
              <w:jc w:val="both"/>
              <w:rPr>
                <w:bCs/>
                <w:lang w:val="en-US"/>
              </w:rPr>
            </w:pPr>
            <w:proofErr w:type="spellStart"/>
            <w:r w:rsidRPr="00DE6DA8">
              <w:rPr>
                <w:bCs/>
                <w:i/>
                <w:iCs/>
                <w:lang w:val="en-US"/>
              </w:rPr>
              <w:t>Jiejin</w:t>
            </w:r>
            <w:proofErr w:type="spellEnd"/>
            <w:r w:rsidRPr="00DE6DA8">
              <w:rPr>
                <w:bCs/>
                <w:i/>
                <w:iCs/>
                <w:lang w:val="en-US"/>
              </w:rPr>
              <w:t xml:space="preserve"> Zhu</w:t>
            </w:r>
            <w:r w:rsidRPr="00DE6DA8">
              <w:rPr>
                <w:bCs/>
                <w:lang w:val="en-US"/>
              </w:rPr>
              <w:t xml:space="preserve">, Professor, </w:t>
            </w:r>
            <w:r w:rsidRPr="00DE6DA8">
              <w:rPr>
                <w:bCs/>
                <w:shd w:val="clear" w:color="auto" w:fill="FFFFFF"/>
                <w:lang w:val="en-US"/>
              </w:rPr>
              <w:t>School of International Relations and Public Affairs</w:t>
            </w:r>
            <w:r w:rsidRPr="00DE6DA8">
              <w:rPr>
                <w:bCs/>
                <w:lang w:val="en-US"/>
              </w:rPr>
              <w:t>, Fudan University.</w:t>
            </w:r>
          </w:p>
          <w:p w14:paraId="26496451" w14:textId="3C8499CA" w:rsidR="00124CA7" w:rsidRPr="00DE6DA8" w:rsidRDefault="00124CA7" w:rsidP="00DE6DA8">
            <w:pPr>
              <w:shd w:val="clear" w:color="auto" w:fill="FFFFFF"/>
              <w:spacing w:after="120"/>
              <w:jc w:val="both"/>
              <w:rPr>
                <w:lang w:val="en-US"/>
              </w:rPr>
            </w:pPr>
            <w:proofErr w:type="spellStart"/>
            <w:r w:rsidRPr="00DE6DA8">
              <w:rPr>
                <w:bCs/>
                <w:i/>
                <w:iCs/>
                <w:color w:val="000000"/>
                <w:lang w:val="en-US"/>
              </w:rPr>
              <w:t>Yaroslav</w:t>
            </w:r>
            <w:proofErr w:type="spellEnd"/>
            <w:r w:rsidRPr="00DE6DA8">
              <w:rPr>
                <w:bCs/>
                <w:i/>
                <w:iCs/>
                <w:color w:val="000000"/>
                <w:lang w:val="en-US"/>
              </w:rPr>
              <w:t xml:space="preserve"> </w:t>
            </w:r>
            <w:proofErr w:type="spellStart"/>
            <w:r w:rsidRPr="00DE6DA8">
              <w:rPr>
                <w:bCs/>
                <w:i/>
                <w:iCs/>
                <w:color w:val="000000"/>
                <w:lang w:val="en-US"/>
              </w:rPr>
              <w:t>Lisovolik</w:t>
            </w:r>
            <w:proofErr w:type="spellEnd"/>
            <w:r w:rsidRPr="00DE6DA8">
              <w:rPr>
                <w:bCs/>
                <w:color w:val="000000"/>
                <w:lang w:val="en-US"/>
              </w:rPr>
              <w:t xml:space="preserve">, member of the Government Expert Council. </w:t>
            </w:r>
            <w:proofErr w:type="spellStart"/>
            <w:r w:rsidRPr="00DE6DA8">
              <w:rPr>
                <w:bCs/>
                <w:color w:val="000000"/>
                <w:shd w:val="clear" w:color="auto" w:fill="FFFFFF"/>
                <w:lang w:val="en-US"/>
              </w:rPr>
              <w:t>Programme</w:t>
            </w:r>
            <w:proofErr w:type="spellEnd"/>
            <w:r w:rsidRPr="00DE6DA8">
              <w:rPr>
                <w:bCs/>
                <w:color w:val="000000"/>
                <w:shd w:val="clear" w:color="auto" w:fill="FFFFFF"/>
                <w:lang w:val="en-US"/>
              </w:rPr>
              <w:t xml:space="preserve"> Director of the Valdai Discussion Club, RIAC Member.</w:t>
            </w:r>
          </w:p>
          <w:p w14:paraId="00701D56" w14:textId="77777777" w:rsidR="00124CA7" w:rsidRDefault="00124CA7" w:rsidP="00DE6DA8">
            <w:pPr>
              <w:spacing w:after="120"/>
              <w:rPr>
                <w:b/>
                <w:lang w:val="en-US"/>
              </w:rPr>
            </w:pPr>
            <w:r w:rsidRPr="00DE6DA8">
              <w:rPr>
                <w:b/>
                <w:lang w:val="en-US"/>
              </w:rPr>
              <w:t>Discussion</w:t>
            </w:r>
          </w:p>
          <w:p w14:paraId="40BC355F" w14:textId="77151FC1" w:rsidR="00DE6DA8" w:rsidRPr="00DE6DA8" w:rsidRDefault="00DE6DA8" w:rsidP="00DE6DA8">
            <w:pPr>
              <w:spacing w:after="120"/>
              <w:rPr>
                <w:b/>
                <w:lang w:val="en-US"/>
              </w:rPr>
            </w:pPr>
          </w:p>
        </w:tc>
      </w:tr>
      <w:tr w:rsidR="00124CA7" w:rsidRPr="00DE6DA8" w14:paraId="64045D36" w14:textId="77777777" w:rsidTr="00DB5D95">
        <w:trPr>
          <w:trHeight w:val="6806"/>
        </w:trPr>
        <w:tc>
          <w:tcPr>
            <w:tcW w:w="1484" w:type="dxa"/>
            <w:shd w:val="clear" w:color="auto" w:fill="auto"/>
          </w:tcPr>
          <w:p w14:paraId="0282D702" w14:textId="77777777" w:rsidR="00124CA7" w:rsidRPr="00DE6DA8" w:rsidRDefault="00124CA7" w:rsidP="00DE6DA8">
            <w:pPr>
              <w:shd w:val="clear" w:color="auto" w:fill="FFFFFF"/>
              <w:spacing w:after="120"/>
              <w:rPr>
                <w:rFonts w:eastAsiaTheme="minorHAnsi"/>
                <w:lang w:val="en-US"/>
              </w:rPr>
            </w:pPr>
            <w:r w:rsidRPr="00DE6DA8">
              <w:lastRenderedPageBreak/>
              <w:t>1</w:t>
            </w:r>
            <w:r w:rsidRPr="00DE6DA8">
              <w:rPr>
                <w:lang w:val="en-US"/>
              </w:rPr>
              <w:t xml:space="preserve">4:00-15:00 </w:t>
            </w:r>
            <w:r w:rsidRPr="00DE6DA8">
              <w:rPr>
                <w:rFonts w:eastAsiaTheme="minorHAnsi"/>
                <w:lang w:val="en-US"/>
              </w:rPr>
              <w:t>GMT+3</w:t>
            </w:r>
          </w:p>
          <w:p w14:paraId="7011412F" w14:textId="77777777" w:rsidR="00124CA7" w:rsidRPr="00DE6DA8" w:rsidRDefault="00124CA7" w:rsidP="00DE6DA8">
            <w:pPr>
              <w:tabs>
                <w:tab w:val="left" w:pos="540"/>
              </w:tabs>
              <w:spacing w:after="120"/>
              <w:jc w:val="both"/>
              <w:outlineLvl w:val="0"/>
            </w:pPr>
          </w:p>
        </w:tc>
        <w:tc>
          <w:tcPr>
            <w:tcW w:w="7862" w:type="dxa"/>
            <w:shd w:val="clear" w:color="auto" w:fill="auto"/>
          </w:tcPr>
          <w:p w14:paraId="592375F7" w14:textId="77777777" w:rsidR="00124CA7" w:rsidRPr="00DE6DA8" w:rsidRDefault="00124CA7" w:rsidP="00DE6DA8">
            <w:pPr>
              <w:shd w:val="clear" w:color="auto" w:fill="FFFFFF"/>
              <w:spacing w:after="120"/>
              <w:jc w:val="both"/>
              <w:rPr>
                <w:b/>
                <w:lang w:val="en-US"/>
              </w:rPr>
            </w:pPr>
            <w:r w:rsidRPr="00DE6DA8">
              <w:rPr>
                <w:b/>
                <w:lang w:val="en-US"/>
              </w:rPr>
              <w:t>Session 4. Harnessing Data and Digital Technologies for Inclusive and Sustainable Growth</w:t>
            </w:r>
          </w:p>
          <w:p w14:paraId="40717772" w14:textId="77777777" w:rsidR="00124CA7" w:rsidRPr="00DE6DA8" w:rsidRDefault="00124CA7" w:rsidP="00DE6DA8">
            <w:pPr>
              <w:shd w:val="clear" w:color="auto" w:fill="FFFFFF"/>
              <w:spacing w:after="120"/>
              <w:jc w:val="both"/>
              <w:rPr>
                <w:lang w:val="en-US"/>
              </w:rPr>
            </w:pPr>
            <w:r w:rsidRPr="00DE6DA8">
              <w:rPr>
                <w:b/>
                <w:lang w:val="en-US"/>
              </w:rPr>
              <w:t>Moderator</w:t>
            </w:r>
            <w:r w:rsidRPr="00DE6DA8">
              <w:rPr>
                <w:lang w:val="en-US"/>
              </w:rPr>
              <w:t xml:space="preserve">: </w:t>
            </w:r>
            <w:r w:rsidRPr="00DE6DA8">
              <w:rPr>
                <w:bCs/>
                <w:i/>
                <w:iCs/>
                <w:lang w:val="en-US"/>
              </w:rPr>
              <w:t xml:space="preserve">Vladimir </w:t>
            </w:r>
            <w:proofErr w:type="spellStart"/>
            <w:r w:rsidRPr="00DE6DA8">
              <w:rPr>
                <w:bCs/>
                <w:i/>
                <w:iCs/>
                <w:lang w:val="en-US"/>
              </w:rPr>
              <w:t>Zuev</w:t>
            </w:r>
            <w:proofErr w:type="spellEnd"/>
            <w:r w:rsidRPr="00DE6DA8">
              <w:rPr>
                <w:bCs/>
                <w:lang w:val="en-US"/>
              </w:rPr>
              <w:t>, Professor, Institute of Trade Policy, Department of Trade Policy, National Research University Higher School of Economics</w:t>
            </w:r>
          </w:p>
          <w:p w14:paraId="5C002DC6" w14:textId="77777777" w:rsidR="00124CA7" w:rsidRPr="00DE6DA8" w:rsidRDefault="00124CA7" w:rsidP="00DE6DA8">
            <w:pPr>
              <w:tabs>
                <w:tab w:val="left" w:pos="540"/>
              </w:tabs>
              <w:spacing w:after="120"/>
              <w:jc w:val="both"/>
              <w:outlineLvl w:val="0"/>
              <w:rPr>
                <w:lang w:val="en-US"/>
              </w:rPr>
            </w:pPr>
            <w:r w:rsidRPr="00DE6DA8">
              <w:rPr>
                <w:b/>
                <w:lang w:val="en-US"/>
              </w:rPr>
              <w:t>Participants</w:t>
            </w:r>
            <w:r w:rsidRPr="00DE6DA8">
              <w:rPr>
                <w:lang w:val="en-US"/>
              </w:rPr>
              <w:t>:</w:t>
            </w:r>
          </w:p>
          <w:p w14:paraId="0DE8EB36" w14:textId="77777777" w:rsidR="00124CA7" w:rsidRPr="00DE6DA8" w:rsidRDefault="00124CA7" w:rsidP="00DE6DA8">
            <w:pPr>
              <w:pStyle w:val="3"/>
              <w:shd w:val="clear" w:color="auto" w:fill="FFFFFF"/>
              <w:spacing w:before="0" w:after="120"/>
              <w:jc w:val="both"/>
              <w:textAlignment w:val="baseline"/>
              <w:rPr>
                <w:rFonts w:ascii="Times New Roman" w:eastAsia="Times New Roman" w:hAnsi="Times New Roman" w:cs="Times New Roman"/>
                <w:b w:val="0"/>
                <w:color w:val="auto"/>
                <w:lang w:val="en-US"/>
              </w:rPr>
            </w:pPr>
            <w:proofErr w:type="spellStart"/>
            <w:r w:rsidRPr="00DE6DA8">
              <w:rPr>
                <w:rFonts w:ascii="Times New Roman" w:eastAsia="Times New Roman" w:hAnsi="Times New Roman" w:cs="Times New Roman"/>
                <w:b w:val="0"/>
                <w:i/>
                <w:iCs/>
                <w:color w:val="auto"/>
                <w:lang w:val="en-US"/>
              </w:rPr>
              <w:t>Rohinton</w:t>
            </w:r>
            <w:proofErr w:type="spellEnd"/>
            <w:r w:rsidRPr="00DE6DA8">
              <w:rPr>
                <w:rFonts w:ascii="Times New Roman" w:eastAsia="Times New Roman" w:hAnsi="Times New Roman" w:cs="Times New Roman"/>
                <w:b w:val="0"/>
                <w:i/>
                <w:iCs/>
                <w:color w:val="auto"/>
                <w:lang w:val="en-US"/>
              </w:rPr>
              <w:t xml:space="preserve"> P. </w:t>
            </w:r>
            <w:proofErr w:type="spellStart"/>
            <w:r w:rsidRPr="00DE6DA8">
              <w:rPr>
                <w:rFonts w:ascii="Times New Roman" w:eastAsia="Times New Roman" w:hAnsi="Times New Roman" w:cs="Times New Roman"/>
                <w:b w:val="0"/>
                <w:i/>
                <w:iCs/>
                <w:color w:val="auto"/>
                <w:lang w:val="en-US"/>
              </w:rPr>
              <w:t>Medhora</w:t>
            </w:r>
            <w:proofErr w:type="spellEnd"/>
            <w:r w:rsidRPr="00DE6DA8">
              <w:rPr>
                <w:rFonts w:ascii="Times New Roman" w:eastAsia="Times New Roman" w:hAnsi="Times New Roman" w:cs="Times New Roman"/>
                <w:b w:val="0"/>
                <w:color w:val="auto"/>
                <w:lang w:val="en-US"/>
              </w:rPr>
              <w:t>, President of the Centre for International Governance Innovation, Member of the Commission on Global Economic Transformation</w:t>
            </w:r>
          </w:p>
          <w:p w14:paraId="3B9427C5" w14:textId="77777777" w:rsidR="00124CA7" w:rsidRPr="00DE6DA8" w:rsidRDefault="00124CA7" w:rsidP="00DE6DA8">
            <w:pPr>
              <w:spacing w:after="120"/>
              <w:jc w:val="both"/>
              <w:rPr>
                <w:shd w:val="clear" w:color="auto" w:fill="FFFFFF"/>
                <w:lang w:val="en-US"/>
              </w:rPr>
            </w:pPr>
            <w:r w:rsidRPr="00DE6DA8">
              <w:rPr>
                <w:i/>
                <w:shd w:val="clear" w:color="auto" w:fill="FFFFFF"/>
                <w:lang w:val="en-US"/>
              </w:rPr>
              <w:t xml:space="preserve">José </w:t>
            </w:r>
            <w:proofErr w:type="spellStart"/>
            <w:r w:rsidRPr="00DE6DA8">
              <w:rPr>
                <w:i/>
                <w:shd w:val="clear" w:color="auto" w:fill="FFFFFF"/>
                <w:lang w:val="en-US"/>
              </w:rPr>
              <w:t>Siaba</w:t>
            </w:r>
            <w:proofErr w:type="spellEnd"/>
            <w:r w:rsidRPr="00DE6DA8">
              <w:rPr>
                <w:i/>
                <w:shd w:val="clear" w:color="auto" w:fill="FFFFFF"/>
                <w:lang w:val="en-US"/>
              </w:rPr>
              <w:t xml:space="preserve"> Serrate</w:t>
            </w:r>
            <w:r w:rsidRPr="00DE6DA8">
              <w:rPr>
                <w:shd w:val="clear" w:color="auto" w:fill="FFFFFF"/>
                <w:lang w:val="en-US"/>
              </w:rPr>
              <w:t xml:space="preserve">, Member of the Argentine Council of Foreign Relations (CARI), of the Argentine Academy of Capital Markets, Lecturer at Universidad de Buenos Aires and UCEMA, Founder and CEO of </w:t>
            </w:r>
            <w:proofErr w:type="spellStart"/>
            <w:r w:rsidRPr="00DE6DA8">
              <w:rPr>
                <w:shd w:val="clear" w:color="auto" w:fill="FFFFFF"/>
                <w:lang w:val="en-US"/>
              </w:rPr>
              <w:t>Estudio</w:t>
            </w:r>
            <w:proofErr w:type="spellEnd"/>
            <w:r w:rsidRPr="00DE6DA8">
              <w:rPr>
                <w:shd w:val="clear" w:color="auto" w:fill="FFFFFF"/>
                <w:lang w:val="en-US"/>
              </w:rPr>
              <w:t xml:space="preserve"> </w:t>
            </w:r>
            <w:proofErr w:type="spellStart"/>
            <w:r w:rsidRPr="00DE6DA8">
              <w:rPr>
                <w:shd w:val="clear" w:color="auto" w:fill="FFFFFF"/>
                <w:lang w:val="en-US"/>
              </w:rPr>
              <w:t>Siaba</w:t>
            </w:r>
            <w:proofErr w:type="spellEnd"/>
            <w:r w:rsidRPr="00DE6DA8">
              <w:rPr>
                <w:shd w:val="clear" w:color="auto" w:fill="FFFFFF"/>
                <w:lang w:val="en-US"/>
              </w:rPr>
              <w:t xml:space="preserve"> Serrate,  </w:t>
            </w:r>
            <w:r w:rsidRPr="00DE6DA8">
              <w:rPr>
                <w:bCs/>
                <w:shd w:val="clear" w:color="auto" w:fill="FFFFFF"/>
                <w:lang w:val="en-US"/>
              </w:rPr>
              <w:t>Co-Chair of the TF on International Finance Think 20 Italy 2021</w:t>
            </w:r>
          </w:p>
          <w:p w14:paraId="059E7F1C" w14:textId="77777777" w:rsidR="00124CA7" w:rsidRPr="00DE6DA8" w:rsidRDefault="00124CA7" w:rsidP="00DE6DA8">
            <w:pPr>
              <w:tabs>
                <w:tab w:val="left" w:pos="540"/>
              </w:tabs>
              <w:spacing w:after="120"/>
              <w:jc w:val="both"/>
              <w:outlineLvl w:val="0"/>
              <w:rPr>
                <w:bCs/>
                <w:lang w:val="en-US"/>
              </w:rPr>
            </w:pPr>
            <w:r w:rsidRPr="00DE6DA8">
              <w:rPr>
                <w:bCs/>
                <w:i/>
                <w:iCs/>
                <w:lang w:val="en-US"/>
              </w:rPr>
              <w:t>Sang-</w:t>
            </w:r>
            <w:proofErr w:type="spellStart"/>
            <w:r w:rsidRPr="00DE6DA8">
              <w:rPr>
                <w:bCs/>
                <w:i/>
                <w:iCs/>
                <w:lang w:val="en-US"/>
              </w:rPr>
              <w:t>Chul</w:t>
            </w:r>
            <w:proofErr w:type="spellEnd"/>
            <w:r w:rsidRPr="00DE6DA8">
              <w:rPr>
                <w:bCs/>
                <w:i/>
                <w:iCs/>
                <w:lang w:val="en-US"/>
              </w:rPr>
              <w:t xml:space="preserve"> Park</w:t>
            </w:r>
            <w:r w:rsidRPr="00DE6DA8">
              <w:rPr>
                <w:bCs/>
                <w:lang w:val="en-US"/>
              </w:rPr>
              <w:t>, Professor, Graduate School of Knowledge Based Technology and Energy, Korea Polytechnic University</w:t>
            </w:r>
          </w:p>
          <w:p w14:paraId="2C7F17C9" w14:textId="2DBB7D1A" w:rsidR="00124CA7" w:rsidRDefault="00124CA7" w:rsidP="00DE6DA8">
            <w:pPr>
              <w:shd w:val="clear" w:color="auto" w:fill="FFFFFF"/>
              <w:spacing w:after="120"/>
              <w:textAlignment w:val="baseline"/>
              <w:rPr>
                <w:color w:val="201F1E"/>
                <w:lang w:val="en-US"/>
              </w:rPr>
            </w:pPr>
            <w:r w:rsidRPr="00DE6DA8">
              <w:rPr>
                <w:bCs/>
                <w:i/>
                <w:iCs/>
                <w:lang w:val="en-US"/>
              </w:rPr>
              <w:t xml:space="preserve">Marek </w:t>
            </w:r>
            <w:proofErr w:type="spellStart"/>
            <w:r w:rsidRPr="00DE6DA8">
              <w:rPr>
                <w:bCs/>
                <w:i/>
                <w:iCs/>
                <w:lang w:val="en-US"/>
              </w:rPr>
              <w:t>Rewizorski</w:t>
            </w:r>
            <w:proofErr w:type="spellEnd"/>
            <w:r w:rsidRPr="00DE6DA8">
              <w:rPr>
                <w:bCs/>
                <w:lang w:val="en-US"/>
              </w:rPr>
              <w:t xml:space="preserve">, associate professor, </w:t>
            </w:r>
            <w:r w:rsidRPr="00DE6DA8">
              <w:rPr>
                <w:color w:val="201F1E"/>
                <w:lang w:val="en-US"/>
              </w:rPr>
              <w:t>Institute of Political Science, University of </w:t>
            </w:r>
            <w:proofErr w:type="spellStart"/>
            <w:r w:rsidRPr="00DE6DA8">
              <w:rPr>
                <w:color w:val="201F1E"/>
                <w:lang w:val="en-US"/>
              </w:rPr>
              <w:t>Gdańsk</w:t>
            </w:r>
            <w:proofErr w:type="spellEnd"/>
          </w:p>
          <w:p w14:paraId="0344875A" w14:textId="77777777" w:rsidR="00555059" w:rsidRPr="00DE6DA8" w:rsidRDefault="00555059" w:rsidP="00555059">
            <w:pPr>
              <w:spacing w:after="120"/>
              <w:jc w:val="both"/>
              <w:rPr>
                <w:bCs/>
                <w:lang w:val="en-US"/>
              </w:rPr>
            </w:pPr>
            <w:r w:rsidRPr="00DE6DA8">
              <w:rPr>
                <w:bCs/>
                <w:i/>
                <w:iCs/>
                <w:lang w:val="en-US"/>
              </w:rPr>
              <w:t xml:space="preserve">Jan </w:t>
            </w:r>
            <w:proofErr w:type="spellStart"/>
            <w:r w:rsidRPr="00DE6DA8">
              <w:rPr>
                <w:bCs/>
                <w:i/>
                <w:iCs/>
                <w:lang w:val="en-US"/>
              </w:rPr>
              <w:t>Wouters</w:t>
            </w:r>
            <w:proofErr w:type="spellEnd"/>
            <w:r w:rsidRPr="00DE6DA8">
              <w:rPr>
                <w:bCs/>
                <w:lang w:val="en-US"/>
              </w:rPr>
              <w:t xml:space="preserve">, Director of the Leuven Centre for Global Governance Studies, Director of the Institute for International Law, Professor of International Law and International Organizations, KU Leuven </w:t>
            </w:r>
          </w:p>
          <w:p w14:paraId="445E7320" w14:textId="773103F7" w:rsidR="00124CA7" w:rsidRPr="00DE6DA8" w:rsidRDefault="00124CA7" w:rsidP="00DE6DA8">
            <w:pPr>
              <w:tabs>
                <w:tab w:val="left" w:pos="540"/>
              </w:tabs>
              <w:spacing w:after="120"/>
              <w:jc w:val="both"/>
              <w:outlineLvl w:val="0"/>
              <w:rPr>
                <w:b/>
                <w:lang w:val="en-US"/>
              </w:rPr>
            </w:pPr>
            <w:r w:rsidRPr="00DE6DA8">
              <w:rPr>
                <w:b/>
                <w:lang w:val="en-US"/>
              </w:rPr>
              <w:t xml:space="preserve">Discussion </w:t>
            </w:r>
          </w:p>
          <w:p w14:paraId="3BBD30C2" w14:textId="707F27B6" w:rsidR="00124CA7" w:rsidRPr="00DE6DA8" w:rsidRDefault="00124CA7" w:rsidP="00DE6DA8">
            <w:pPr>
              <w:spacing w:after="120"/>
              <w:jc w:val="both"/>
              <w:rPr>
                <w:b/>
                <w:lang w:val="en-US"/>
              </w:rPr>
            </w:pPr>
          </w:p>
        </w:tc>
      </w:tr>
      <w:tr w:rsidR="00DE6DA8" w:rsidRPr="00DE6DA8" w14:paraId="52EBA326" w14:textId="77777777" w:rsidTr="00DB5D95">
        <w:trPr>
          <w:trHeight w:val="370"/>
        </w:trPr>
        <w:tc>
          <w:tcPr>
            <w:tcW w:w="1484" w:type="dxa"/>
            <w:shd w:val="clear" w:color="auto" w:fill="auto"/>
          </w:tcPr>
          <w:p w14:paraId="0A27ADB9" w14:textId="61AAEB47" w:rsidR="00DE6DA8" w:rsidRPr="00DE6DA8" w:rsidRDefault="00DE6DA8" w:rsidP="00DE6DA8">
            <w:pPr>
              <w:shd w:val="clear" w:color="auto" w:fill="FFFFFF"/>
              <w:spacing w:after="120"/>
              <w:rPr>
                <w:b/>
                <w:bCs/>
                <w:color w:val="000000"/>
                <w:bdr w:val="none" w:sz="0" w:space="0" w:color="auto" w:frame="1"/>
                <w:shd w:val="clear" w:color="auto" w:fill="FFFFFF"/>
                <w:lang w:val="en-US"/>
              </w:rPr>
            </w:pPr>
            <w:r>
              <w:rPr>
                <w:b/>
                <w:color w:val="000000"/>
                <w:bdr w:val="none" w:sz="0" w:space="0" w:color="auto" w:frame="1"/>
                <w:shd w:val="clear" w:color="auto" w:fill="FFFFFF"/>
                <w:lang w:val="en-US" w:eastAsia="en-US"/>
              </w:rPr>
              <w:t>15.00-15.30</w:t>
            </w:r>
            <w:r>
              <w:rPr>
                <w:b/>
                <w:color w:val="000000"/>
                <w:bdr w:val="none" w:sz="0" w:space="0" w:color="auto" w:frame="1"/>
                <w:shd w:val="clear" w:color="auto" w:fill="FFFFFF"/>
                <w:lang w:eastAsia="en-US"/>
              </w:rPr>
              <w:t xml:space="preserve"> </w:t>
            </w:r>
            <w:r w:rsidRPr="00DE6DA8">
              <w:rPr>
                <w:rFonts w:eastAsiaTheme="minorHAnsi"/>
                <w:b/>
                <w:lang w:val="en-US"/>
              </w:rPr>
              <w:t>GMT+3</w:t>
            </w:r>
          </w:p>
        </w:tc>
        <w:tc>
          <w:tcPr>
            <w:tcW w:w="7862" w:type="dxa"/>
            <w:shd w:val="clear" w:color="auto" w:fill="auto"/>
          </w:tcPr>
          <w:p w14:paraId="2F405AE4" w14:textId="727A3780" w:rsidR="00DE6DA8" w:rsidRPr="00DE6DA8" w:rsidRDefault="00DE6DA8" w:rsidP="00DE6DA8">
            <w:pPr>
              <w:pStyle w:val="xmsonormal"/>
              <w:shd w:val="clear" w:color="auto" w:fill="FFFFFF"/>
              <w:spacing w:before="0" w:beforeAutospacing="0" w:after="120" w:afterAutospacing="0"/>
              <w:jc w:val="both"/>
              <w:rPr>
                <w:b/>
                <w:bCs/>
                <w:color w:val="000000"/>
                <w:bdr w:val="none" w:sz="0" w:space="0" w:color="auto" w:frame="1"/>
                <w:shd w:val="clear" w:color="auto" w:fill="FFFFFF"/>
                <w:lang w:val="en-US"/>
              </w:rPr>
            </w:pPr>
            <w:r>
              <w:rPr>
                <w:b/>
                <w:bCs/>
                <w:color w:val="000000"/>
                <w:bdr w:val="none" w:sz="0" w:space="0" w:color="auto" w:frame="1"/>
                <w:shd w:val="clear" w:color="auto" w:fill="FFFFFF"/>
                <w:lang w:val="en-US"/>
              </w:rPr>
              <w:t>Break</w:t>
            </w:r>
          </w:p>
        </w:tc>
      </w:tr>
      <w:tr w:rsidR="00124CA7" w:rsidRPr="00555059" w14:paraId="04310DF8" w14:textId="77777777" w:rsidTr="00DB5D95">
        <w:trPr>
          <w:trHeight w:val="370"/>
        </w:trPr>
        <w:tc>
          <w:tcPr>
            <w:tcW w:w="1484" w:type="dxa"/>
            <w:shd w:val="clear" w:color="auto" w:fill="auto"/>
          </w:tcPr>
          <w:p w14:paraId="152CDA50" w14:textId="1FE23F88" w:rsidR="00124CA7" w:rsidRPr="00DE6DA8" w:rsidRDefault="00124CA7" w:rsidP="00DE6DA8">
            <w:pPr>
              <w:shd w:val="clear" w:color="auto" w:fill="FFFFFF"/>
              <w:spacing w:after="120"/>
            </w:pPr>
            <w:r w:rsidRPr="00DE6DA8">
              <w:rPr>
                <w:b/>
                <w:bCs/>
                <w:color w:val="000000"/>
                <w:bdr w:val="none" w:sz="0" w:space="0" w:color="auto" w:frame="1"/>
                <w:shd w:val="clear" w:color="auto" w:fill="FFFFFF"/>
                <w:lang w:val="en-US"/>
              </w:rPr>
              <w:t>15.30-16.30</w:t>
            </w:r>
            <w:r w:rsidRPr="00DE6DA8">
              <w:rPr>
                <w:rFonts w:eastAsiaTheme="minorHAnsi"/>
                <w:b/>
                <w:bCs/>
                <w:lang w:val="en-US"/>
              </w:rPr>
              <w:t xml:space="preserve"> GMT+3</w:t>
            </w:r>
          </w:p>
        </w:tc>
        <w:tc>
          <w:tcPr>
            <w:tcW w:w="7862" w:type="dxa"/>
            <w:shd w:val="clear" w:color="auto" w:fill="auto"/>
          </w:tcPr>
          <w:p w14:paraId="718AF3B0" w14:textId="77777777" w:rsidR="00124CA7" w:rsidRPr="00DE6DA8" w:rsidRDefault="00124CA7" w:rsidP="00DE6DA8">
            <w:pPr>
              <w:pStyle w:val="xmsonormal"/>
              <w:shd w:val="clear" w:color="auto" w:fill="FFFFFF"/>
              <w:spacing w:before="0" w:beforeAutospacing="0" w:after="120" w:afterAutospacing="0"/>
              <w:jc w:val="both"/>
              <w:rPr>
                <w:b/>
                <w:bCs/>
                <w:lang w:val="en-US"/>
              </w:rPr>
            </w:pPr>
            <w:r w:rsidRPr="00DE6DA8">
              <w:rPr>
                <w:b/>
                <w:bCs/>
                <w:color w:val="000000"/>
                <w:bdr w:val="none" w:sz="0" w:space="0" w:color="auto" w:frame="1"/>
                <w:shd w:val="clear" w:color="auto" w:fill="FFFFFF"/>
                <w:lang w:val="en-US"/>
              </w:rPr>
              <w:t>Session 5 (</w:t>
            </w:r>
            <w:r w:rsidRPr="00DE6DA8">
              <w:rPr>
                <w:b/>
                <w:lang w:val="en-US"/>
              </w:rPr>
              <w:t>brainstorming session). Reviving Trust and Multilateralism for Global Public Good.</w:t>
            </w:r>
            <w:r w:rsidRPr="00DE6DA8">
              <w:rPr>
                <w:b/>
                <w:color w:val="000000"/>
                <w:bdr w:val="none" w:sz="0" w:space="0" w:color="auto" w:frame="1"/>
                <w:shd w:val="clear" w:color="auto" w:fill="FFFFFF"/>
                <w:lang w:val="en-US"/>
              </w:rPr>
              <w:t xml:space="preserve"> How to make the Epistemic Community’s Contribution More Effective?</w:t>
            </w:r>
            <w:r w:rsidRPr="00DE6DA8">
              <w:rPr>
                <w:b/>
                <w:bCs/>
                <w:lang w:val="en-US"/>
              </w:rPr>
              <w:t xml:space="preserve"> </w:t>
            </w:r>
          </w:p>
          <w:p w14:paraId="7AB3893D" w14:textId="77777777" w:rsidR="00124CA7" w:rsidRPr="00DE6DA8" w:rsidRDefault="00124CA7" w:rsidP="00DE6DA8">
            <w:pPr>
              <w:tabs>
                <w:tab w:val="left" w:pos="540"/>
              </w:tabs>
              <w:spacing w:after="120"/>
              <w:jc w:val="both"/>
              <w:outlineLvl w:val="0"/>
              <w:rPr>
                <w:bCs/>
                <w:lang w:val="en-US"/>
              </w:rPr>
            </w:pPr>
            <w:r w:rsidRPr="00DE6DA8">
              <w:rPr>
                <w:b/>
                <w:lang w:val="en-US"/>
              </w:rPr>
              <w:t>Moderator</w:t>
            </w:r>
            <w:r w:rsidRPr="00DE6DA8">
              <w:rPr>
                <w:lang w:val="en-US"/>
              </w:rPr>
              <w:t xml:space="preserve">: </w:t>
            </w:r>
            <w:r w:rsidRPr="00DE6DA8">
              <w:rPr>
                <w:bCs/>
                <w:i/>
                <w:iCs/>
                <w:lang w:val="en-US"/>
              </w:rPr>
              <w:t>Victoria Panova</w:t>
            </w:r>
            <w:r w:rsidRPr="00DE6DA8">
              <w:rPr>
                <w:bCs/>
                <w:lang w:val="en-US"/>
              </w:rPr>
              <w:t xml:space="preserve">, Vice President for International Relations, Far Eastern Federal University, Russia </w:t>
            </w:r>
          </w:p>
          <w:p w14:paraId="54A4F55A" w14:textId="77777777" w:rsidR="00124CA7" w:rsidRPr="00DE6DA8" w:rsidRDefault="00124CA7" w:rsidP="00DE6DA8">
            <w:pPr>
              <w:tabs>
                <w:tab w:val="left" w:pos="540"/>
              </w:tabs>
              <w:spacing w:after="120"/>
              <w:jc w:val="both"/>
              <w:outlineLvl w:val="0"/>
              <w:rPr>
                <w:lang w:val="en-US"/>
              </w:rPr>
            </w:pPr>
            <w:r w:rsidRPr="00DE6DA8">
              <w:rPr>
                <w:b/>
                <w:lang w:val="en-US"/>
              </w:rPr>
              <w:t>Participants</w:t>
            </w:r>
            <w:r w:rsidRPr="00DE6DA8">
              <w:rPr>
                <w:lang w:val="en-US"/>
              </w:rPr>
              <w:t>:</w:t>
            </w:r>
          </w:p>
          <w:p w14:paraId="576551D7" w14:textId="77777777" w:rsidR="00124CA7" w:rsidRPr="00DE6DA8" w:rsidRDefault="00124CA7" w:rsidP="00DE6DA8">
            <w:pPr>
              <w:tabs>
                <w:tab w:val="left" w:pos="540"/>
              </w:tabs>
              <w:spacing w:after="120"/>
              <w:jc w:val="both"/>
              <w:outlineLvl w:val="0"/>
              <w:rPr>
                <w:lang w:val="en-US"/>
              </w:rPr>
            </w:pPr>
            <w:r w:rsidRPr="00DE6DA8">
              <w:rPr>
                <w:i/>
                <w:lang w:val="en-US"/>
              </w:rPr>
              <w:t xml:space="preserve">Jan </w:t>
            </w:r>
            <w:proofErr w:type="spellStart"/>
            <w:r w:rsidRPr="00DE6DA8">
              <w:rPr>
                <w:i/>
                <w:lang w:val="en-US"/>
              </w:rPr>
              <w:t>Aart</w:t>
            </w:r>
            <w:proofErr w:type="spellEnd"/>
            <w:r w:rsidRPr="00DE6DA8">
              <w:rPr>
                <w:i/>
                <w:lang w:val="en-US"/>
              </w:rPr>
              <w:t xml:space="preserve"> Scholte,</w:t>
            </w:r>
            <w:r w:rsidRPr="00DE6DA8">
              <w:rPr>
                <w:lang w:val="en-US"/>
              </w:rPr>
              <w:t xml:space="preserve"> Chair, </w:t>
            </w:r>
            <w:r w:rsidRPr="00DE6DA8">
              <w:rPr>
                <w:color w:val="000000"/>
                <w:shd w:val="clear" w:color="auto" w:fill="FFFFFF"/>
                <w:lang w:val="en-US"/>
              </w:rPr>
              <w:t>Global Transformations and Governance Challenges</w:t>
            </w:r>
            <w:r w:rsidRPr="00DE6DA8">
              <w:rPr>
                <w:lang w:val="en-US"/>
              </w:rPr>
              <w:t xml:space="preserve"> Program, Leiden University, the Netherlands; Professor, the School of Global Studies, University of Gothenburg, Sweden.</w:t>
            </w:r>
          </w:p>
          <w:p w14:paraId="65017E45" w14:textId="77777777" w:rsidR="00124CA7" w:rsidRPr="00DE6DA8" w:rsidRDefault="00124CA7" w:rsidP="00DE6DA8">
            <w:pPr>
              <w:tabs>
                <w:tab w:val="left" w:pos="540"/>
              </w:tabs>
              <w:spacing w:after="120"/>
              <w:jc w:val="both"/>
              <w:outlineLvl w:val="0"/>
              <w:rPr>
                <w:bCs/>
                <w:lang w:val="en-US"/>
              </w:rPr>
            </w:pPr>
            <w:r w:rsidRPr="00DE6DA8">
              <w:rPr>
                <w:bCs/>
                <w:i/>
                <w:iCs/>
                <w:lang w:val="en-US"/>
              </w:rPr>
              <w:t xml:space="preserve">Jonathan </w:t>
            </w:r>
            <w:proofErr w:type="spellStart"/>
            <w:r w:rsidRPr="00DE6DA8">
              <w:rPr>
                <w:bCs/>
                <w:i/>
                <w:iCs/>
                <w:lang w:val="en-US"/>
              </w:rPr>
              <w:t>Luckhurst</w:t>
            </w:r>
            <w:proofErr w:type="spellEnd"/>
            <w:r w:rsidRPr="00DE6DA8">
              <w:rPr>
                <w:bCs/>
                <w:lang w:val="en-US"/>
              </w:rPr>
              <w:t xml:space="preserve">, </w:t>
            </w:r>
            <w:r w:rsidRPr="00DE6DA8">
              <w:rPr>
                <w:lang w:val="en-US"/>
              </w:rPr>
              <w:t xml:space="preserve">Professor of International Relations, the Graduate School of International Peace Studies, </w:t>
            </w:r>
            <w:proofErr w:type="spellStart"/>
            <w:r w:rsidRPr="00DE6DA8">
              <w:rPr>
                <w:lang w:val="en-US"/>
              </w:rPr>
              <w:t>Soka</w:t>
            </w:r>
            <w:proofErr w:type="spellEnd"/>
            <w:r w:rsidRPr="00DE6DA8">
              <w:rPr>
                <w:lang w:val="en-US"/>
              </w:rPr>
              <w:t xml:space="preserve"> University, Tokyo </w:t>
            </w:r>
          </w:p>
          <w:p w14:paraId="0555FCC1" w14:textId="77777777" w:rsidR="00124CA7" w:rsidRPr="00DE6DA8" w:rsidRDefault="00124CA7" w:rsidP="00DE6DA8">
            <w:pPr>
              <w:shd w:val="clear" w:color="auto" w:fill="FFFFFF"/>
              <w:spacing w:after="120"/>
              <w:jc w:val="both"/>
              <w:rPr>
                <w:bCs/>
                <w:lang w:val="en-US"/>
              </w:rPr>
            </w:pPr>
            <w:r w:rsidRPr="00DE6DA8">
              <w:rPr>
                <w:bCs/>
                <w:i/>
                <w:iCs/>
                <w:lang w:val="en-US"/>
              </w:rPr>
              <w:t xml:space="preserve">Marina </w:t>
            </w:r>
            <w:proofErr w:type="spellStart"/>
            <w:r w:rsidRPr="00DE6DA8">
              <w:rPr>
                <w:bCs/>
                <w:i/>
                <w:iCs/>
                <w:lang w:val="en-US"/>
              </w:rPr>
              <w:t>Larionova</w:t>
            </w:r>
            <w:proofErr w:type="spellEnd"/>
            <w:r w:rsidRPr="00DE6DA8">
              <w:rPr>
                <w:bCs/>
                <w:lang w:val="en-US"/>
              </w:rPr>
              <w:t xml:space="preserve">, Head of the Center for International Institutions Research, Russian Presidential Academy of National Economy and Public Administration </w:t>
            </w:r>
          </w:p>
          <w:p w14:paraId="4ECE29DD" w14:textId="77777777" w:rsidR="00124CA7" w:rsidRPr="00DE6DA8" w:rsidRDefault="00124CA7" w:rsidP="00DE6DA8">
            <w:pPr>
              <w:shd w:val="clear" w:color="auto" w:fill="FFFFFF"/>
              <w:spacing w:after="120"/>
              <w:jc w:val="both"/>
              <w:rPr>
                <w:rFonts w:eastAsiaTheme="minorHAnsi"/>
                <w:bCs/>
                <w:lang w:val="en-US" w:eastAsia="en-US"/>
              </w:rPr>
            </w:pPr>
            <w:r w:rsidRPr="00DE6DA8">
              <w:rPr>
                <w:bCs/>
                <w:i/>
                <w:iCs/>
                <w:lang w:val="en-US"/>
              </w:rPr>
              <w:t>Daniel D. Bradlow</w:t>
            </w:r>
            <w:r w:rsidRPr="00DE6DA8">
              <w:rPr>
                <w:bCs/>
                <w:lang w:val="en-US"/>
              </w:rPr>
              <w:t>, SARCHI Professor of International Development Law and African Economic Relations, Centre for Human Rights, Faculty of Law, University of Pretoria</w:t>
            </w:r>
            <w:r w:rsidRPr="00DE6DA8">
              <w:rPr>
                <w:rFonts w:eastAsiaTheme="minorHAnsi"/>
                <w:bCs/>
                <w:lang w:val="en-US" w:eastAsia="en-US"/>
              </w:rPr>
              <w:t xml:space="preserve"> </w:t>
            </w:r>
          </w:p>
          <w:p w14:paraId="658CB97E" w14:textId="77777777" w:rsidR="00124CA7" w:rsidRPr="00DE6DA8" w:rsidRDefault="00124CA7" w:rsidP="00DE6DA8">
            <w:pPr>
              <w:tabs>
                <w:tab w:val="left" w:pos="540"/>
              </w:tabs>
              <w:spacing w:after="120"/>
              <w:jc w:val="both"/>
              <w:outlineLvl w:val="0"/>
              <w:rPr>
                <w:bCs/>
                <w:lang w:val="en-US"/>
              </w:rPr>
            </w:pPr>
            <w:r w:rsidRPr="00DE6DA8">
              <w:rPr>
                <w:i/>
                <w:iCs/>
                <w:color w:val="201F1E"/>
                <w:shd w:val="clear" w:color="auto" w:fill="FFFFFF"/>
                <w:lang w:val="en-US"/>
              </w:rPr>
              <w:t xml:space="preserve">Georgy </w:t>
            </w:r>
            <w:proofErr w:type="spellStart"/>
            <w:r w:rsidRPr="00DE6DA8">
              <w:rPr>
                <w:i/>
                <w:iCs/>
                <w:color w:val="201F1E"/>
                <w:shd w:val="clear" w:color="auto" w:fill="FFFFFF"/>
                <w:lang w:val="en-GB"/>
              </w:rPr>
              <w:t>Toloraya</w:t>
            </w:r>
            <w:proofErr w:type="spellEnd"/>
            <w:r w:rsidRPr="00DE6DA8">
              <w:rPr>
                <w:color w:val="201F1E"/>
                <w:shd w:val="clear" w:color="auto" w:fill="FFFFFF"/>
                <w:lang w:val="en-US"/>
              </w:rPr>
              <w:t>, Deputy Chair of the Board, Russian National Committee on BRICS Research</w:t>
            </w:r>
          </w:p>
          <w:p w14:paraId="74BFFBF0" w14:textId="27DBD8E3" w:rsidR="00124CA7" w:rsidRPr="00DE6DA8" w:rsidRDefault="00124CA7" w:rsidP="00DE6DA8">
            <w:pPr>
              <w:shd w:val="clear" w:color="auto" w:fill="FFFFFF"/>
              <w:spacing w:after="120"/>
              <w:rPr>
                <w:b/>
                <w:lang w:val="en-US"/>
              </w:rPr>
            </w:pPr>
            <w:r w:rsidRPr="00DE6DA8">
              <w:rPr>
                <w:bCs/>
                <w:i/>
                <w:iCs/>
                <w:shd w:val="clear" w:color="auto" w:fill="FFFFFF"/>
                <w:lang w:val="en-US"/>
              </w:rPr>
              <w:lastRenderedPageBreak/>
              <w:t>Jonathan T. Fried</w:t>
            </w:r>
            <w:r w:rsidRPr="00DE6DA8">
              <w:rPr>
                <w:bCs/>
                <w:shd w:val="clear" w:color="auto" w:fill="FFFFFF"/>
                <w:lang w:val="en-US"/>
              </w:rPr>
              <w:t xml:space="preserve">, </w:t>
            </w:r>
            <w:r w:rsidRPr="00DE6DA8">
              <w:rPr>
                <w:shd w:val="clear" w:color="auto" w:fill="FFFFFF"/>
                <w:lang w:val="en-US"/>
              </w:rPr>
              <w:t>Prime Minister of Canada’s Personal Representative to the G20 and Coordinator for International Economic Relations</w:t>
            </w:r>
            <w:r w:rsidRPr="00DE6DA8">
              <w:rPr>
                <w:color w:val="101010"/>
                <w:shd w:val="clear" w:color="auto" w:fill="FFFFFF"/>
                <w:lang w:val="en-US"/>
              </w:rPr>
              <w:t xml:space="preserve"> at Global Affairs Canada</w:t>
            </w:r>
            <w:r w:rsidRPr="00DE6DA8">
              <w:rPr>
                <w:shd w:val="clear" w:color="auto" w:fill="FFFFFF"/>
                <w:lang w:val="en-US"/>
              </w:rPr>
              <w:t xml:space="preserve"> (2017-2020); Senior Non-resident Associate of the Economics Program, Center for Strategic and International Studies</w:t>
            </w:r>
          </w:p>
        </w:tc>
      </w:tr>
    </w:tbl>
    <w:p w14:paraId="5D87B125" w14:textId="39A3BE45" w:rsidR="00E21267" w:rsidRPr="00D83B99" w:rsidRDefault="00E21267" w:rsidP="00652165">
      <w:pPr>
        <w:pStyle w:val="xmsonormal"/>
        <w:shd w:val="clear" w:color="auto" w:fill="FFFFFF"/>
        <w:spacing w:before="0" w:beforeAutospacing="0" w:after="120" w:afterAutospacing="0"/>
        <w:rPr>
          <w:b/>
          <w:color w:val="000000"/>
          <w:lang w:val="en-US"/>
        </w:rPr>
      </w:pPr>
    </w:p>
    <w:sectPr w:rsidR="00E21267" w:rsidRPr="00D83B99" w:rsidSect="00DE6DA8">
      <w:pgSz w:w="11906" w:h="16838"/>
      <w:pgMar w:top="1134" w:right="851" w:bottom="184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EB"/>
    <w:rsid w:val="00015E0E"/>
    <w:rsid w:val="0003539C"/>
    <w:rsid w:val="00055D55"/>
    <w:rsid w:val="000650CD"/>
    <w:rsid w:val="000956D0"/>
    <w:rsid w:val="000B6705"/>
    <w:rsid w:val="000E143A"/>
    <w:rsid w:val="000F4499"/>
    <w:rsid w:val="00105B35"/>
    <w:rsid w:val="00114B30"/>
    <w:rsid w:val="00124CA7"/>
    <w:rsid w:val="001443DC"/>
    <w:rsid w:val="001621B2"/>
    <w:rsid w:val="001B1249"/>
    <w:rsid w:val="001B67ED"/>
    <w:rsid w:val="001C30A8"/>
    <w:rsid w:val="001D41E7"/>
    <w:rsid w:val="00275F2A"/>
    <w:rsid w:val="002B5BED"/>
    <w:rsid w:val="00317D00"/>
    <w:rsid w:val="00331FFA"/>
    <w:rsid w:val="003428AB"/>
    <w:rsid w:val="0036067A"/>
    <w:rsid w:val="003820ED"/>
    <w:rsid w:val="0039556D"/>
    <w:rsid w:val="003A01F7"/>
    <w:rsid w:val="003C3261"/>
    <w:rsid w:val="003D45FF"/>
    <w:rsid w:val="00406727"/>
    <w:rsid w:val="00407F68"/>
    <w:rsid w:val="00411E6F"/>
    <w:rsid w:val="00432FB4"/>
    <w:rsid w:val="00442B73"/>
    <w:rsid w:val="00484E95"/>
    <w:rsid w:val="004B41F1"/>
    <w:rsid w:val="004C0B64"/>
    <w:rsid w:val="004F6F19"/>
    <w:rsid w:val="00510802"/>
    <w:rsid w:val="00530D63"/>
    <w:rsid w:val="00555059"/>
    <w:rsid w:val="005706B1"/>
    <w:rsid w:val="0057298B"/>
    <w:rsid w:val="00576DD3"/>
    <w:rsid w:val="0058034C"/>
    <w:rsid w:val="005D1DA8"/>
    <w:rsid w:val="005F2904"/>
    <w:rsid w:val="005F5D82"/>
    <w:rsid w:val="006022A7"/>
    <w:rsid w:val="00652165"/>
    <w:rsid w:val="00681FCF"/>
    <w:rsid w:val="00686F52"/>
    <w:rsid w:val="006E7257"/>
    <w:rsid w:val="007150EB"/>
    <w:rsid w:val="00732BAE"/>
    <w:rsid w:val="0074008F"/>
    <w:rsid w:val="0075027D"/>
    <w:rsid w:val="0075385F"/>
    <w:rsid w:val="00770A33"/>
    <w:rsid w:val="00777340"/>
    <w:rsid w:val="00782364"/>
    <w:rsid w:val="0079446E"/>
    <w:rsid w:val="007A479E"/>
    <w:rsid w:val="007B2049"/>
    <w:rsid w:val="007C28DD"/>
    <w:rsid w:val="007D3CDE"/>
    <w:rsid w:val="007F03AD"/>
    <w:rsid w:val="00810B0A"/>
    <w:rsid w:val="00842198"/>
    <w:rsid w:val="008771BB"/>
    <w:rsid w:val="008832F6"/>
    <w:rsid w:val="008A4D61"/>
    <w:rsid w:val="008F3408"/>
    <w:rsid w:val="009119EF"/>
    <w:rsid w:val="0095596F"/>
    <w:rsid w:val="0095642C"/>
    <w:rsid w:val="009A3B34"/>
    <w:rsid w:val="009C72E4"/>
    <w:rsid w:val="00A30020"/>
    <w:rsid w:val="00A40BD4"/>
    <w:rsid w:val="00A479B3"/>
    <w:rsid w:val="00A93763"/>
    <w:rsid w:val="00AB1A10"/>
    <w:rsid w:val="00AB1C3D"/>
    <w:rsid w:val="00AC62B7"/>
    <w:rsid w:val="00AE44E9"/>
    <w:rsid w:val="00AE5977"/>
    <w:rsid w:val="00AF0647"/>
    <w:rsid w:val="00B0345C"/>
    <w:rsid w:val="00B04FD6"/>
    <w:rsid w:val="00B55B03"/>
    <w:rsid w:val="00B573CF"/>
    <w:rsid w:val="00B6278C"/>
    <w:rsid w:val="00BE474A"/>
    <w:rsid w:val="00C12BA4"/>
    <w:rsid w:val="00C32488"/>
    <w:rsid w:val="00C34214"/>
    <w:rsid w:val="00C45E19"/>
    <w:rsid w:val="00C60A6D"/>
    <w:rsid w:val="00CA4602"/>
    <w:rsid w:val="00D3181F"/>
    <w:rsid w:val="00D400BC"/>
    <w:rsid w:val="00D46763"/>
    <w:rsid w:val="00D47D24"/>
    <w:rsid w:val="00D5213C"/>
    <w:rsid w:val="00D73EB8"/>
    <w:rsid w:val="00D83B99"/>
    <w:rsid w:val="00DB193D"/>
    <w:rsid w:val="00DB5D95"/>
    <w:rsid w:val="00DD4197"/>
    <w:rsid w:val="00DE6DA8"/>
    <w:rsid w:val="00E21267"/>
    <w:rsid w:val="00E326CC"/>
    <w:rsid w:val="00E33741"/>
    <w:rsid w:val="00E553CE"/>
    <w:rsid w:val="00E6735E"/>
    <w:rsid w:val="00E71335"/>
    <w:rsid w:val="00E91664"/>
    <w:rsid w:val="00F27F4C"/>
    <w:rsid w:val="00F3507B"/>
    <w:rsid w:val="00F46691"/>
    <w:rsid w:val="00F649CA"/>
    <w:rsid w:val="00F83DE4"/>
    <w:rsid w:val="00FA5391"/>
    <w:rsid w:val="00FC1470"/>
    <w:rsid w:val="00FC1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58CF"/>
  <w15:docId w15:val="{BBF359CC-296F-4307-8317-9079A9C9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5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12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E212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150EB"/>
    <w:rPr>
      <w:color w:val="0000FF"/>
      <w:u w:val="single"/>
    </w:rPr>
  </w:style>
  <w:style w:type="paragraph" w:customStyle="1" w:styleId="xmsonormal">
    <w:name w:val="x_msonormal"/>
    <w:basedOn w:val="a"/>
    <w:rsid w:val="007150EB"/>
    <w:pPr>
      <w:spacing w:before="100" w:beforeAutospacing="1" w:after="100" w:afterAutospacing="1"/>
    </w:pPr>
  </w:style>
  <w:style w:type="paragraph" w:styleId="a4">
    <w:name w:val="Normal (Web)"/>
    <w:basedOn w:val="a"/>
    <w:uiPriority w:val="99"/>
    <w:unhideWhenUsed/>
    <w:rsid w:val="007150EB"/>
    <w:pPr>
      <w:spacing w:before="100" w:beforeAutospacing="1" w:after="100" w:afterAutospacing="1"/>
    </w:pPr>
  </w:style>
  <w:style w:type="character" w:customStyle="1" w:styleId="30">
    <w:name w:val="Заголовок 3 Знак"/>
    <w:basedOn w:val="a0"/>
    <w:link w:val="3"/>
    <w:uiPriority w:val="9"/>
    <w:rsid w:val="00E21267"/>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E21267"/>
    <w:rPr>
      <w:rFonts w:asciiTheme="majorHAnsi" w:eastAsiaTheme="majorEastAsia" w:hAnsiTheme="majorHAnsi" w:cstheme="majorBidi"/>
      <w:color w:val="365F91" w:themeColor="accent1" w:themeShade="BF"/>
      <w:sz w:val="32"/>
      <w:szCs w:val="32"/>
      <w:lang w:eastAsia="ru-RU"/>
    </w:rPr>
  </w:style>
  <w:style w:type="character" w:customStyle="1" w:styleId="tel">
    <w:name w:val="tel"/>
    <w:basedOn w:val="a0"/>
    <w:rsid w:val="00E21267"/>
  </w:style>
  <w:style w:type="character" w:customStyle="1" w:styleId="11">
    <w:name w:val="Неразрешенное упоминание1"/>
    <w:basedOn w:val="a0"/>
    <w:uiPriority w:val="99"/>
    <w:semiHidden/>
    <w:unhideWhenUsed/>
    <w:rsid w:val="00E21267"/>
    <w:rPr>
      <w:color w:val="605E5C"/>
      <w:shd w:val="clear" w:color="auto" w:fill="E1DFDD"/>
    </w:rPr>
  </w:style>
  <w:style w:type="character" w:customStyle="1" w:styleId="markgkcw1xy4z">
    <w:name w:val="markgkcw1xy4z"/>
    <w:basedOn w:val="a0"/>
    <w:rsid w:val="00E21267"/>
  </w:style>
  <w:style w:type="character" w:customStyle="1" w:styleId="markicpqh8xei">
    <w:name w:val="markicpqh8xei"/>
    <w:basedOn w:val="a0"/>
    <w:rsid w:val="0039556D"/>
  </w:style>
  <w:style w:type="character" w:customStyle="1" w:styleId="markz43twe5lf">
    <w:name w:val="markz43twe5lf"/>
    <w:basedOn w:val="a0"/>
    <w:rsid w:val="0039556D"/>
  </w:style>
  <w:style w:type="character" w:styleId="a5">
    <w:name w:val="Strong"/>
    <w:basedOn w:val="a0"/>
    <w:uiPriority w:val="22"/>
    <w:qFormat/>
    <w:rsid w:val="007B2049"/>
    <w:rPr>
      <w:b/>
      <w:bCs/>
    </w:rPr>
  </w:style>
  <w:style w:type="paragraph" w:styleId="a6">
    <w:name w:val="Balloon Text"/>
    <w:basedOn w:val="a"/>
    <w:link w:val="a7"/>
    <w:uiPriority w:val="99"/>
    <w:semiHidden/>
    <w:unhideWhenUsed/>
    <w:rsid w:val="00732BAE"/>
    <w:rPr>
      <w:rFonts w:ascii="Segoe UI" w:hAnsi="Segoe UI" w:cs="Segoe UI"/>
      <w:sz w:val="18"/>
      <w:szCs w:val="18"/>
    </w:rPr>
  </w:style>
  <w:style w:type="character" w:customStyle="1" w:styleId="a7">
    <w:name w:val="Текст выноски Знак"/>
    <w:basedOn w:val="a0"/>
    <w:link w:val="a6"/>
    <w:uiPriority w:val="99"/>
    <w:semiHidden/>
    <w:rsid w:val="00732BAE"/>
    <w:rPr>
      <w:rFonts w:ascii="Segoe UI" w:eastAsia="Times New Roman" w:hAnsi="Segoe UI" w:cs="Segoe UI"/>
      <w:sz w:val="18"/>
      <w:szCs w:val="18"/>
      <w:lang w:eastAsia="ru-RU"/>
    </w:rPr>
  </w:style>
  <w:style w:type="character" w:styleId="a8">
    <w:name w:val="annotation reference"/>
    <w:basedOn w:val="a0"/>
    <w:uiPriority w:val="99"/>
    <w:semiHidden/>
    <w:unhideWhenUsed/>
    <w:rsid w:val="00D5213C"/>
    <w:rPr>
      <w:sz w:val="16"/>
      <w:szCs w:val="16"/>
    </w:rPr>
  </w:style>
  <w:style w:type="paragraph" w:styleId="a9">
    <w:name w:val="annotation text"/>
    <w:basedOn w:val="a"/>
    <w:link w:val="aa"/>
    <w:uiPriority w:val="99"/>
    <w:semiHidden/>
    <w:unhideWhenUsed/>
    <w:rsid w:val="00D5213C"/>
    <w:rPr>
      <w:sz w:val="20"/>
      <w:szCs w:val="20"/>
    </w:rPr>
  </w:style>
  <w:style w:type="character" w:customStyle="1" w:styleId="aa">
    <w:name w:val="Текст примечания Знак"/>
    <w:basedOn w:val="a0"/>
    <w:link w:val="a9"/>
    <w:uiPriority w:val="99"/>
    <w:semiHidden/>
    <w:rsid w:val="00D5213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D5213C"/>
    <w:rPr>
      <w:b/>
      <w:bCs/>
    </w:rPr>
  </w:style>
  <w:style w:type="character" w:customStyle="1" w:styleId="ac">
    <w:name w:val="Тема примечания Знак"/>
    <w:basedOn w:val="aa"/>
    <w:link w:val="ab"/>
    <w:uiPriority w:val="99"/>
    <w:semiHidden/>
    <w:rsid w:val="00D5213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9915">
      <w:bodyDiv w:val="1"/>
      <w:marLeft w:val="0"/>
      <w:marRight w:val="0"/>
      <w:marTop w:val="0"/>
      <w:marBottom w:val="0"/>
      <w:divBdr>
        <w:top w:val="none" w:sz="0" w:space="0" w:color="auto"/>
        <w:left w:val="none" w:sz="0" w:space="0" w:color="auto"/>
        <w:bottom w:val="none" w:sz="0" w:space="0" w:color="auto"/>
        <w:right w:val="none" w:sz="0" w:space="0" w:color="auto"/>
      </w:divBdr>
    </w:div>
    <w:div w:id="286131060">
      <w:bodyDiv w:val="1"/>
      <w:marLeft w:val="0"/>
      <w:marRight w:val="0"/>
      <w:marTop w:val="0"/>
      <w:marBottom w:val="0"/>
      <w:divBdr>
        <w:top w:val="none" w:sz="0" w:space="0" w:color="auto"/>
        <w:left w:val="none" w:sz="0" w:space="0" w:color="auto"/>
        <w:bottom w:val="none" w:sz="0" w:space="0" w:color="auto"/>
        <w:right w:val="none" w:sz="0" w:space="0" w:color="auto"/>
      </w:divBdr>
    </w:div>
    <w:div w:id="506209738">
      <w:bodyDiv w:val="1"/>
      <w:marLeft w:val="0"/>
      <w:marRight w:val="0"/>
      <w:marTop w:val="0"/>
      <w:marBottom w:val="0"/>
      <w:divBdr>
        <w:top w:val="none" w:sz="0" w:space="0" w:color="auto"/>
        <w:left w:val="none" w:sz="0" w:space="0" w:color="auto"/>
        <w:bottom w:val="none" w:sz="0" w:space="0" w:color="auto"/>
        <w:right w:val="none" w:sz="0" w:space="0" w:color="auto"/>
      </w:divBdr>
    </w:div>
    <w:div w:id="591281150">
      <w:bodyDiv w:val="1"/>
      <w:marLeft w:val="0"/>
      <w:marRight w:val="0"/>
      <w:marTop w:val="0"/>
      <w:marBottom w:val="0"/>
      <w:divBdr>
        <w:top w:val="none" w:sz="0" w:space="0" w:color="auto"/>
        <w:left w:val="none" w:sz="0" w:space="0" w:color="auto"/>
        <w:bottom w:val="none" w:sz="0" w:space="0" w:color="auto"/>
        <w:right w:val="none" w:sz="0" w:space="0" w:color="auto"/>
      </w:divBdr>
    </w:div>
    <w:div w:id="699817448">
      <w:bodyDiv w:val="1"/>
      <w:marLeft w:val="0"/>
      <w:marRight w:val="0"/>
      <w:marTop w:val="0"/>
      <w:marBottom w:val="0"/>
      <w:divBdr>
        <w:top w:val="none" w:sz="0" w:space="0" w:color="auto"/>
        <w:left w:val="none" w:sz="0" w:space="0" w:color="auto"/>
        <w:bottom w:val="none" w:sz="0" w:space="0" w:color="auto"/>
        <w:right w:val="none" w:sz="0" w:space="0" w:color="auto"/>
      </w:divBdr>
    </w:div>
    <w:div w:id="802425215">
      <w:bodyDiv w:val="1"/>
      <w:marLeft w:val="0"/>
      <w:marRight w:val="0"/>
      <w:marTop w:val="0"/>
      <w:marBottom w:val="0"/>
      <w:divBdr>
        <w:top w:val="none" w:sz="0" w:space="0" w:color="auto"/>
        <w:left w:val="none" w:sz="0" w:space="0" w:color="auto"/>
        <w:bottom w:val="none" w:sz="0" w:space="0" w:color="auto"/>
        <w:right w:val="none" w:sz="0" w:space="0" w:color="auto"/>
      </w:divBdr>
      <w:divsChild>
        <w:div w:id="137118515">
          <w:marLeft w:val="0"/>
          <w:marRight w:val="0"/>
          <w:marTop w:val="0"/>
          <w:marBottom w:val="0"/>
          <w:divBdr>
            <w:top w:val="none" w:sz="0" w:space="0" w:color="auto"/>
            <w:left w:val="none" w:sz="0" w:space="0" w:color="auto"/>
            <w:bottom w:val="none" w:sz="0" w:space="0" w:color="auto"/>
            <w:right w:val="none" w:sz="0" w:space="0" w:color="auto"/>
          </w:divBdr>
        </w:div>
        <w:div w:id="365564737">
          <w:marLeft w:val="0"/>
          <w:marRight w:val="0"/>
          <w:marTop w:val="0"/>
          <w:marBottom w:val="0"/>
          <w:divBdr>
            <w:top w:val="none" w:sz="0" w:space="0" w:color="auto"/>
            <w:left w:val="none" w:sz="0" w:space="0" w:color="auto"/>
            <w:bottom w:val="none" w:sz="0" w:space="0" w:color="auto"/>
            <w:right w:val="none" w:sz="0" w:space="0" w:color="auto"/>
          </w:divBdr>
        </w:div>
      </w:divsChild>
    </w:div>
    <w:div w:id="880558475">
      <w:bodyDiv w:val="1"/>
      <w:marLeft w:val="0"/>
      <w:marRight w:val="0"/>
      <w:marTop w:val="0"/>
      <w:marBottom w:val="0"/>
      <w:divBdr>
        <w:top w:val="none" w:sz="0" w:space="0" w:color="auto"/>
        <w:left w:val="none" w:sz="0" w:space="0" w:color="auto"/>
        <w:bottom w:val="none" w:sz="0" w:space="0" w:color="auto"/>
        <w:right w:val="none" w:sz="0" w:space="0" w:color="auto"/>
      </w:divBdr>
    </w:div>
    <w:div w:id="1104154758">
      <w:bodyDiv w:val="1"/>
      <w:marLeft w:val="0"/>
      <w:marRight w:val="0"/>
      <w:marTop w:val="0"/>
      <w:marBottom w:val="0"/>
      <w:divBdr>
        <w:top w:val="none" w:sz="0" w:space="0" w:color="auto"/>
        <w:left w:val="none" w:sz="0" w:space="0" w:color="auto"/>
        <w:bottom w:val="none" w:sz="0" w:space="0" w:color="auto"/>
        <w:right w:val="none" w:sz="0" w:space="0" w:color="auto"/>
      </w:divBdr>
    </w:div>
    <w:div w:id="1614290059">
      <w:bodyDiv w:val="1"/>
      <w:marLeft w:val="0"/>
      <w:marRight w:val="0"/>
      <w:marTop w:val="0"/>
      <w:marBottom w:val="0"/>
      <w:divBdr>
        <w:top w:val="none" w:sz="0" w:space="0" w:color="auto"/>
        <w:left w:val="none" w:sz="0" w:space="0" w:color="auto"/>
        <w:bottom w:val="none" w:sz="0" w:space="0" w:color="auto"/>
        <w:right w:val="none" w:sz="0" w:space="0" w:color="auto"/>
      </w:divBdr>
    </w:div>
    <w:div w:id="1945846569">
      <w:bodyDiv w:val="1"/>
      <w:marLeft w:val="0"/>
      <w:marRight w:val="0"/>
      <w:marTop w:val="0"/>
      <w:marBottom w:val="0"/>
      <w:divBdr>
        <w:top w:val="none" w:sz="0" w:space="0" w:color="auto"/>
        <w:left w:val="none" w:sz="0" w:space="0" w:color="auto"/>
        <w:bottom w:val="none" w:sz="0" w:space="0" w:color="auto"/>
        <w:right w:val="none" w:sz="0" w:space="0" w:color="auto"/>
      </w:divBdr>
    </w:div>
    <w:div w:id="2006786022">
      <w:bodyDiv w:val="1"/>
      <w:marLeft w:val="0"/>
      <w:marRight w:val="0"/>
      <w:marTop w:val="0"/>
      <w:marBottom w:val="0"/>
      <w:divBdr>
        <w:top w:val="none" w:sz="0" w:space="0" w:color="auto"/>
        <w:left w:val="none" w:sz="0" w:space="0" w:color="auto"/>
        <w:bottom w:val="none" w:sz="0" w:space="0" w:color="auto"/>
        <w:right w:val="none" w:sz="0" w:space="0" w:color="auto"/>
      </w:divBdr>
    </w:div>
    <w:div w:id="2118720139">
      <w:bodyDiv w:val="1"/>
      <w:marLeft w:val="0"/>
      <w:marRight w:val="0"/>
      <w:marTop w:val="0"/>
      <w:marBottom w:val="0"/>
      <w:divBdr>
        <w:top w:val="none" w:sz="0" w:space="0" w:color="auto"/>
        <w:left w:val="none" w:sz="0" w:space="0" w:color="auto"/>
        <w:bottom w:val="none" w:sz="0" w:space="0" w:color="auto"/>
        <w:right w:val="none" w:sz="0" w:space="0" w:color="auto"/>
      </w:divBdr>
      <w:divsChild>
        <w:div w:id="46996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20.utoronto.ca/" TargetMode="External"/><Relationship Id="rId3" Type="http://schemas.openxmlformats.org/officeDocument/2006/relationships/webSettings" Target="webSettings.xml"/><Relationship Id="rId7" Type="http://schemas.openxmlformats.org/officeDocument/2006/relationships/hyperlink" Target="http://nkibric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20italy.org/" TargetMode="External"/><Relationship Id="rId11" Type="http://schemas.openxmlformats.org/officeDocument/2006/relationships/theme" Target="theme/theme1.xml"/><Relationship Id="rId5" Type="http://schemas.openxmlformats.org/officeDocument/2006/relationships/hyperlink" Target="https://www.ispionline.it/en" TargetMode="External"/><Relationship Id="rId10" Type="http://schemas.openxmlformats.org/officeDocument/2006/relationships/fontTable" Target="fontTable.xml"/><Relationship Id="rId4" Type="http://schemas.openxmlformats.org/officeDocument/2006/relationships/hyperlink" Target="https://www.ranepa.ru/eng/ciir-ranepa" TargetMode="External"/><Relationship Id="rId9" Type="http://schemas.openxmlformats.org/officeDocument/2006/relationships/hyperlink" Target="http://www.brics.utoronto.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Ларионова</dc:creator>
  <cp:lastModifiedBy>Ларионова Марина Владимировна</cp:lastModifiedBy>
  <cp:revision>2</cp:revision>
  <dcterms:created xsi:type="dcterms:W3CDTF">2021-10-12T08:49:00Z</dcterms:created>
  <dcterms:modified xsi:type="dcterms:W3CDTF">2021-10-12T08:49:00Z</dcterms:modified>
</cp:coreProperties>
</file>